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7325D" w14:textId="77777777" w:rsidR="00397420" w:rsidRPr="007C783E" w:rsidRDefault="00397420" w:rsidP="00397420">
      <w:pPr>
        <w:pStyle w:val="4"/>
        <w:tabs>
          <w:tab w:val="left" w:pos="5400"/>
          <w:tab w:val="left" w:pos="7800"/>
        </w:tabs>
        <w:jc w:val="both"/>
        <w:rPr>
          <w:rFonts w:ascii="Times New Roman" w:hAnsi="Times New Roman" w:cs="Times New Roman"/>
          <w:b/>
          <w:bCs/>
          <w:sz w:val="22"/>
          <w:szCs w:val="22"/>
        </w:rPr>
      </w:pPr>
      <w:r w:rsidRPr="007C783E">
        <w:rPr>
          <w:rFonts w:ascii="Times New Roman" w:hAnsi="Times New Roman" w:cs="Times New Roman"/>
          <w:b/>
          <w:bCs/>
          <w:sz w:val="22"/>
          <w:szCs w:val="22"/>
        </w:rPr>
        <w:t xml:space="preserve">             </w:t>
      </w:r>
      <w:r w:rsidRPr="007C783E">
        <w:rPr>
          <w:rFonts w:ascii="Times New Roman" w:hAnsi="Times New Roman" w:cs="Times New Roman"/>
          <w:b/>
          <w:noProof/>
          <w:sz w:val="22"/>
          <w:szCs w:val="22"/>
        </w:rPr>
        <w:drawing>
          <wp:inline distT="0" distB="0" distL="0" distR="0" wp14:anchorId="6F2008A2" wp14:editId="3AF82E61">
            <wp:extent cx="542925" cy="542925"/>
            <wp:effectExtent l="19050" t="0" r="9525" b="0"/>
            <wp:docPr id="3" name="Εικόνα 1" descr="Image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Image61"/>
                    <pic:cNvPicPr>
                      <a:picLocks noChangeAspect="1" noChangeArrowheads="1"/>
                    </pic:cNvPicPr>
                  </pic:nvPicPr>
                  <pic:blipFill>
                    <a:blip r:embed="rId8" cstate="print"/>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14:paraId="01C3DC8D" w14:textId="6F3E8853" w:rsidR="00397420" w:rsidRPr="0084282E" w:rsidRDefault="00397420" w:rsidP="00397420">
      <w:pPr>
        <w:pStyle w:val="4"/>
        <w:tabs>
          <w:tab w:val="left" w:pos="5910"/>
        </w:tabs>
        <w:jc w:val="both"/>
        <w:rPr>
          <w:bCs/>
          <w:sz w:val="22"/>
          <w:szCs w:val="22"/>
        </w:rPr>
      </w:pPr>
      <w:r w:rsidRPr="00996260">
        <w:rPr>
          <w:b/>
          <w:bCs/>
          <w:sz w:val="22"/>
          <w:szCs w:val="22"/>
        </w:rPr>
        <w:t xml:space="preserve">ΕΛΛΗΝΙΚΗ ΔΗΜΟΚΡΑΤΙΑ                                               ΗΜΕΡ.: </w:t>
      </w:r>
      <w:r w:rsidR="000D6066">
        <w:rPr>
          <w:b/>
          <w:bCs/>
          <w:sz w:val="22"/>
          <w:szCs w:val="22"/>
        </w:rPr>
        <w:t>06/03</w:t>
      </w:r>
      <w:r w:rsidR="003C7A51">
        <w:rPr>
          <w:b/>
          <w:bCs/>
          <w:sz w:val="22"/>
          <w:szCs w:val="22"/>
        </w:rPr>
        <w:t>/26</w:t>
      </w:r>
    </w:p>
    <w:p w14:paraId="51F0BAA1" w14:textId="61CFF611" w:rsidR="00397420" w:rsidRPr="00555B78" w:rsidRDefault="00397420" w:rsidP="00397420">
      <w:pPr>
        <w:pStyle w:val="4"/>
        <w:tabs>
          <w:tab w:val="left" w:pos="5400"/>
          <w:tab w:val="left" w:pos="5880"/>
        </w:tabs>
        <w:jc w:val="both"/>
        <w:rPr>
          <w:b/>
          <w:sz w:val="22"/>
          <w:szCs w:val="22"/>
        </w:rPr>
      </w:pPr>
      <w:r w:rsidRPr="00996260">
        <w:rPr>
          <w:b/>
          <w:sz w:val="22"/>
          <w:szCs w:val="22"/>
        </w:rPr>
        <w:t>ΠΑΓΚΟΣΜΙΟ ΠΟΛΙΤΙΣΤΙΚΟ</w:t>
      </w:r>
      <w:r w:rsidRPr="00996260">
        <w:rPr>
          <w:sz w:val="22"/>
          <w:szCs w:val="22"/>
        </w:rPr>
        <w:t xml:space="preserve">                                           </w:t>
      </w:r>
      <w:r w:rsidRPr="00996260">
        <w:rPr>
          <w:b/>
          <w:sz w:val="22"/>
          <w:szCs w:val="22"/>
        </w:rPr>
        <w:t xml:space="preserve">  </w:t>
      </w:r>
      <w:r w:rsidRPr="00996260">
        <w:rPr>
          <w:b/>
          <w:bCs/>
          <w:sz w:val="22"/>
          <w:szCs w:val="22"/>
        </w:rPr>
        <w:t xml:space="preserve">ΑΡ.ΠΡΩΤ.: </w:t>
      </w:r>
      <w:r w:rsidR="000D6066">
        <w:rPr>
          <w:b/>
          <w:bCs/>
          <w:sz w:val="22"/>
          <w:szCs w:val="22"/>
        </w:rPr>
        <w:t>135</w:t>
      </w:r>
    </w:p>
    <w:p w14:paraId="1B348F2E" w14:textId="77777777" w:rsidR="00397420" w:rsidRPr="00996260" w:rsidRDefault="00397420" w:rsidP="00397420">
      <w:pPr>
        <w:pStyle w:val="4"/>
        <w:tabs>
          <w:tab w:val="left" w:pos="5400"/>
          <w:tab w:val="left" w:pos="7800"/>
        </w:tabs>
        <w:jc w:val="both"/>
        <w:rPr>
          <w:bCs/>
          <w:sz w:val="22"/>
          <w:szCs w:val="22"/>
        </w:rPr>
      </w:pPr>
      <w:r w:rsidRPr="00996260">
        <w:rPr>
          <w:b/>
          <w:sz w:val="22"/>
          <w:szCs w:val="22"/>
        </w:rPr>
        <w:t>ΙΔΡΥΜΑ ΕΛΛΗΝΙΣΜΟΥ ΤΗΣ</w:t>
      </w:r>
      <w:r w:rsidRPr="00996260">
        <w:rPr>
          <w:sz w:val="22"/>
          <w:szCs w:val="22"/>
        </w:rPr>
        <w:t xml:space="preserve">                                            </w:t>
      </w:r>
      <w:r w:rsidRPr="00996260">
        <w:rPr>
          <w:b/>
          <w:sz w:val="22"/>
          <w:szCs w:val="22"/>
        </w:rPr>
        <w:t xml:space="preserve"> </w:t>
      </w:r>
    </w:p>
    <w:p w14:paraId="4A659647" w14:textId="77777777" w:rsidR="00397420" w:rsidRPr="00996260" w:rsidRDefault="00397420" w:rsidP="00397420">
      <w:pPr>
        <w:pStyle w:val="3"/>
        <w:tabs>
          <w:tab w:val="left" w:pos="5880"/>
        </w:tabs>
        <w:jc w:val="both"/>
        <w:rPr>
          <w:b w:val="0"/>
          <w:sz w:val="22"/>
          <w:szCs w:val="22"/>
        </w:rPr>
      </w:pPr>
      <w:r w:rsidRPr="00996260">
        <w:rPr>
          <w:sz w:val="22"/>
          <w:szCs w:val="22"/>
        </w:rPr>
        <w:t xml:space="preserve">ΔΙΑΣΠΟΡΑΣ  ΔΗΜΟΥ  </w:t>
      </w:r>
      <w:r w:rsidRPr="00996260">
        <w:rPr>
          <w:sz w:val="22"/>
          <w:szCs w:val="22"/>
        </w:rPr>
        <w:tab/>
      </w:r>
    </w:p>
    <w:p w14:paraId="3642EEF8" w14:textId="77777777" w:rsidR="00397420" w:rsidRPr="00996260" w:rsidRDefault="00374165" w:rsidP="00397420">
      <w:pPr>
        <w:pStyle w:val="3"/>
        <w:tabs>
          <w:tab w:val="left" w:pos="5880"/>
        </w:tabs>
        <w:jc w:val="both"/>
        <w:rPr>
          <w:sz w:val="22"/>
          <w:szCs w:val="22"/>
        </w:rPr>
      </w:pPr>
      <w:r>
        <w:rPr>
          <w:sz w:val="22"/>
          <w:szCs w:val="22"/>
          <w:lang w:val="en-US"/>
        </w:rPr>
        <w:t>N</w:t>
      </w:r>
      <w:r w:rsidRPr="00EA22AA">
        <w:rPr>
          <w:sz w:val="22"/>
          <w:szCs w:val="22"/>
        </w:rPr>
        <w:t>.</w:t>
      </w:r>
      <w:r w:rsidR="00397420" w:rsidRPr="00996260">
        <w:rPr>
          <w:sz w:val="22"/>
          <w:szCs w:val="22"/>
        </w:rPr>
        <w:t>ΦΙΛΑΔΕΛΦΕΙΑΣ-</w:t>
      </w:r>
      <w:r w:rsidR="002B0498">
        <w:rPr>
          <w:sz w:val="22"/>
          <w:szCs w:val="22"/>
          <w:lang w:val="en-US"/>
        </w:rPr>
        <w:t>N</w:t>
      </w:r>
      <w:r w:rsidR="002B0498" w:rsidRPr="00EA22AA">
        <w:rPr>
          <w:sz w:val="22"/>
          <w:szCs w:val="22"/>
        </w:rPr>
        <w:t>.</w:t>
      </w:r>
      <w:r w:rsidR="002B0498">
        <w:rPr>
          <w:sz w:val="22"/>
          <w:szCs w:val="22"/>
        </w:rPr>
        <w:t>ΧΑΛΚΗΔΟΝ</w:t>
      </w:r>
      <w:r w:rsidR="002B0498">
        <w:rPr>
          <w:sz w:val="22"/>
          <w:szCs w:val="22"/>
          <w:lang w:val="en-US"/>
        </w:rPr>
        <w:t>A</w:t>
      </w:r>
      <w:r w:rsidR="002B0498" w:rsidRPr="00996260">
        <w:rPr>
          <w:sz w:val="22"/>
          <w:szCs w:val="22"/>
        </w:rPr>
        <w:t>Σ ΑΤΤΙΚΗΣ</w:t>
      </w:r>
      <w:r w:rsidR="00397420" w:rsidRPr="00996260">
        <w:rPr>
          <w:sz w:val="22"/>
          <w:szCs w:val="22"/>
        </w:rPr>
        <w:t xml:space="preserve">               </w:t>
      </w:r>
    </w:p>
    <w:p w14:paraId="40D67D61" w14:textId="77777777" w:rsidR="00397420" w:rsidRPr="00996260" w:rsidRDefault="00397420" w:rsidP="00397420">
      <w:pPr>
        <w:pStyle w:val="3"/>
        <w:tabs>
          <w:tab w:val="left" w:pos="5103"/>
        </w:tabs>
        <w:ind w:left="5040" w:hanging="5040"/>
        <w:jc w:val="both"/>
        <w:rPr>
          <w:sz w:val="22"/>
          <w:szCs w:val="22"/>
        </w:rPr>
      </w:pPr>
      <w:r w:rsidRPr="00996260">
        <w:rPr>
          <w:sz w:val="22"/>
          <w:szCs w:val="22"/>
        </w:rPr>
        <w:t>"ΑΝΔΡΕΑΣ ΠΑΠΑΝΔΡΕΟΥ"</w:t>
      </w:r>
      <w:r w:rsidRPr="00996260">
        <w:rPr>
          <w:sz w:val="22"/>
          <w:szCs w:val="22"/>
        </w:rPr>
        <w:tab/>
      </w:r>
    </w:p>
    <w:p w14:paraId="7F94D18B" w14:textId="77777777" w:rsidR="00D50EBD" w:rsidRDefault="00D50EBD" w:rsidP="00D50EBD">
      <w:pPr>
        <w:pStyle w:val="3"/>
        <w:tabs>
          <w:tab w:val="left" w:pos="-567"/>
        </w:tabs>
        <w:jc w:val="both"/>
        <w:rPr>
          <w:sz w:val="22"/>
          <w:szCs w:val="22"/>
        </w:rPr>
      </w:pPr>
    </w:p>
    <w:p w14:paraId="0B37C380" w14:textId="77777777" w:rsidR="00397420" w:rsidRPr="00996260" w:rsidRDefault="00397420" w:rsidP="00D50EBD">
      <w:pPr>
        <w:pStyle w:val="3"/>
        <w:tabs>
          <w:tab w:val="left" w:pos="-567"/>
        </w:tabs>
        <w:jc w:val="both"/>
        <w:rPr>
          <w:sz w:val="22"/>
          <w:szCs w:val="22"/>
        </w:rPr>
      </w:pPr>
      <w:r w:rsidRPr="00996260">
        <w:rPr>
          <w:sz w:val="22"/>
          <w:szCs w:val="22"/>
        </w:rPr>
        <w:t>ΑΝΑΡΤΗΤ</w:t>
      </w:r>
      <w:r w:rsidRPr="00996260">
        <w:rPr>
          <w:sz w:val="22"/>
          <w:szCs w:val="22"/>
          <w:lang w:val="en-US"/>
        </w:rPr>
        <w:t>EA</w:t>
      </w:r>
      <w:r w:rsidRPr="00996260">
        <w:rPr>
          <w:sz w:val="22"/>
          <w:szCs w:val="22"/>
        </w:rPr>
        <w:t xml:space="preserve"> ΣΤΟ ΠΡΟΓΡΑΜΜΑ «ΔΙ</w:t>
      </w:r>
      <w:r w:rsidR="00D50EBD">
        <w:rPr>
          <w:sz w:val="22"/>
          <w:szCs w:val="22"/>
        </w:rPr>
        <w:t xml:space="preserve">ΑΥΓΕΙΑ» ΚΑΙ ΣΤΗΝ «ΕΦΗΜΕΡΙΔΑ ΤΗΣ </w:t>
      </w:r>
      <w:r w:rsidRPr="00996260">
        <w:rPr>
          <w:sz w:val="22"/>
          <w:szCs w:val="22"/>
        </w:rPr>
        <w:t xml:space="preserve">ΥΠΗΡΕΣΙΑΣ» ΣΤΗΝ ΙΣΤΟΣΕΛΙΔΑ ΤΟΥ </w:t>
      </w:r>
      <w:r w:rsidR="00D90E09">
        <w:rPr>
          <w:sz w:val="22"/>
          <w:szCs w:val="22"/>
        </w:rPr>
        <w:t>ΠΠΙΕΔ</w:t>
      </w:r>
    </w:p>
    <w:p w14:paraId="7553BEAB" w14:textId="77777777" w:rsidR="00397420" w:rsidRDefault="00397420" w:rsidP="00397420">
      <w:pPr>
        <w:pStyle w:val="3"/>
        <w:tabs>
          <w:tab w:val="left" w:pos="5103"/>
        </w:tabs>
        <w:ind w:left="5040" w:hanging="5040"/>
        <w:jc w:val="both"/>
        <w:rPr>
          <w:rFonts w:ascii="Times New Roman" w:hAnsi="Times New Roman" w:cs="Times New Roman"/>
          <w:sz w:val="22"/>
          <w:szCs w:val="22"/>
        </w:rPr>
      </w:pPr>
    </w:p>
    <w:p w14:paraId="28C696AA" w14:textId="45BC6D14" w:rsidR="00397420" w:rsidRPr="00F6723E" w:rsidRDefault="00397420" w:rsidP="003574BF">
      <w:pPr>
        <w:tabs>
          <w:tab w:val="left" w:pos="1800"/>
          <w:tab w:val="left" w:pos="5640"/>
        </w:tabs>
        <w:rPr>
          <w:rFonts w:ascii="Arial" w:hAnsi="Arial" w:cs="Arial"/>
          <w:sz w:val="22"/>
          <w:szCs w:val="22"/>
        </w:rPr>
      </w:pPr>
      <w:r w:rsidRPr="00F6723E">
        <w:rPr>
          <w:rFonts w:ascii="Arial" w:hAnsi="Arial" w:cs="Arial"/>
          <w:sz w:val="22"/>
          <w:szCs w:val="22"/>
        </w:rPr>
        <w:t xml:space="preserve">ΑΡ. ΠΡΑΚΤΙΚΟΥ: </w:t>
      </w:r>
      <w:r w:rsidR="00520F9B">
        <w:rPr>
          <w:rFonts w:ascii="Arial" w:hAnsi="Arial" w:cs="Arial"/>
          <w:sz w:val="22"/>
          <w:szCs w:val="22"/>
        </w:rPr>
        <w:t xml:space="preserve"> </w:t>
      </w:r>
      <w:r w:rsidR="00F96C01">
        <w:rPr>
          <w:rFonts w:ascii="Arial" w:hAnsi="Arial" w:cs="Arial"/>
          <w:sz w:val="22"/>
          <w:szCs w:val="22"/>
        </w:rPr>
        <w:t>3</w:t>
      </w:r>
      <w:r w:rsidR="00D7767E">
        <w:rPr>
          <w:rFonts w:ascii="Arial" w:hAnsi="Arial" w:cs="Arial"/>
          <w:sz w:val="22"/>
          <w:szCs w:val="22"/>
        </w:rPr>
        <w:t>/20</w:t>
      </w:r>
      <w:r w:rsidR="00BD6E1C">
        <w:rPr>
          <w:rFonts w:ascii="Arial" w:hAnsi="Arial" w:cs="Arial"/>
          <w:sz w:val="22"/>
          <w:szCs w:val="22"/>
        </w:rPr>
        <w:t>2</w:t>
      </w:r>
      <w:r w:rsidR="00520F9B">
        <w:rPr>
          <w:rFonts w:ascii="Arial" w:hAnsi="Arial" w:cs="Arial"/>
          <w:sz w:val="22"/>
          <w:szCs w:val="22"/>
        </w:rPr>
        <w:t>6</w:t>
      </w:r>
      <w:r w:rsidRPr="00F6723E">
        <w:rPr>
          <w:rFonts w:ascii="Arial" w:hAnsi="Arial" w:cs="Arial"/>
          <w:sz w:val="22"/>
          <w:szCs w:val="22"/>
        </w:rPr>
        <w:tab/>
        <w:t xml:space="preserve">                                    </w:t>
      </w:r>
    </w:p>
    <w:p w14:paraId="658ECB00" w14:textId="4967485B" w:rsidR="00397420" w:rsidRPr="00F6723E" w:rsidRDefault="00397420" w:rsidP="00397420">
      <w:pPr>
        <w:pStyle w:val="3"/>
        <w:tabs>
          <w:tab w:val="left" w:pos="1800"/>
        </w:tabs>
        <w:rPr>
          <w:b w:val="0"/>
          <w:bCs w:val="0"/>
          <w:sz w:val="22"/>
          <w:szCs w:val="22"/>
        </w:rPr>
      </w:pPr>
      <w:r w:rsidRPr="00F6723E">
        <w:rPr>
          <w:b w:val="0"/>
          <w:bCs w:val="0"/>
          <w:sz w:val="22"/>
          <w:szCs w:val="22"/>
        </w:rPr>
        <w:t>ΑΡ. ΑΠΟΦΑΣΗΣ:</w:t>
      </w:r>
      <w:r w:rsidR="006F4096" w:rsidRPr="005E7E22">
        <w:rPr>
          <w:b w:val="0"/>
          <w:bCs w:val="0"/>
          <w:sz w:val="22"/>
          <w:szCs w:val="22"/>
        </w:rPr>
        <w:t xml:space="preserve"> </w:t>
      </w:r>
      <w:r w:rsidRPr="00F6723E">
        <w:rPr>
          <w:b w:val="0"/>
          <w:bCs w:val="0"/>
          <w:sz w:val="22"/>
          <w:szCs w:val="22"/>
        </w:rPr>
        <w:t xml:space="preserve"> </w:t>
      </w:r>
      <w:r w:rsidR="00520F9B">
        <w:rPr>
          <w:b w:val="0"/>
          <w:bCs w:val="0"/>
          <w:sz w:val="22"/>
          <w:szCs w:val="22"/>
        </w:rPr>
        <w:t>1</w:t>
      </w:r>
      <w:r w:rsidR="000D6066">
        <w:rPr>
          <w:b w:val="0"/>
          <w:bCs w:val="0"/>
          <w:sz w:val="22"/>
          <w:szCs w:val="22"/>
        </w:rPr>
        <w:t>2</w:t>
      </w:r>
      <w:r w:rsidR="00204A49">
        <w:rPr>
          <w:b w:val="0"/>
          <w:bCs w:val="0"/>
          <w:sz w:val="22"/>
          <w:szCs w:val="22"/>
        </w:rPr>
        <w:t>/202</w:t>
      </w:r>
      <w:r w:rsidR="00520F9B">
        <w:rPr>
          <w:b w:val="0"/>
          <w:bCs w:val="0"/>
          <w:sz w:val="22"/>
          <w:szCs w:val="22"/>
        </w:rPr>
        <w:t>6</w:t>
      </w:r>
      <w:r w:rsidRPr="00F6723E">
        <w:rPr>
          <w:b w:val="0"/>
          <w:bCs w:val="0"/>
          <w:sz w:val="22"/>
          <w:szCs w:val="22"/>
        </w:rPr>
        <w:t xml:space="preserve">                                                    </w:t>
      </w:r>
    </w:p>
    <w:p w14:paraId="320EB7A3" w14:textId="77777777" w:rsidR="00397420" w:rsidRPr="00F6723E" w:rsidRDefault="00397420" w:rsidP="00397420">
      <w:pPr>
        <w:tabs>
          <w:tab w:val="left" w:pos="5100"/>
        </w:tabs>
        <w:rPr>
          <w:rFonts w:ascii="Arial" w:hAnsi="Arial" w:cs="Arial"/>
          <w:sz w:val="22"/>
          <w:szCs w:val="22"/>
        </w:rPr>
      </w:pPr>
      <w:r w:rsidRPr="00F6723E">
        <w:rPr>
          <w:rFonts w:ascii="Arial" w:hAnsi="Arial" w:cs="Arial"/>
          <w:sz w:val="22"/>
          <w:szCs w:val="22"/>
        </w:rPr>
        <w:t xml:space="preserve">         </w:t>
      </w:r>
    </w:p>
    <w:p w14:paraId="79A7AC9F" w14:textId="3CB04BBE" w:rsidR="00397420" w:rsidRPr="00397420" w:rsidRDefault="00D50EBD" w:rsidP="00D00623">
      <w:pPr>
        <w:pStyle w:val="30"/>
        <w:spacing w:after="0"/>
        <w:ind w:left="0"/>
        <w:jc w:val="both"/>
        <w:rPr>
          <w:rFonts w:ascii="Arial" w:hAnsi="Arial" w:cs="Arial"/>
          <w:b/>
          <w:sz w:val="22"/>
          <w:szCs w:val="22"/>
        </w:rPr>
      </w:pPr>
      <w:r>
        <w:rPr>
          <w:rFonts w:ascii="Arial" w:hAnsi="Arial" w:cs="Arial"/>
          <w:b/>
          <w:bCs/>
          <w:sz w:val="22"/>
          <w:szCs w:val="22"/>
        </w:rPr>
        <w:t xml:space="preserve">  </w:t>
      </w:r>
      <w:r w:rsidR="00397420" w:rsidRPr="00397420">
        <w:rPr>
          <w:rFonts w:ascii="Arial" w:hAnsi="Arial" w:cs="Arial"/>
          <w:b/>
          <w:bCs/>
          <w:sz w:val="22"/>
          <w:szCs w:val="22"/>
        </w:rPr>
        <w:t>ΘΕΜΑ: «</w:t>
      </w:r>
      <w:r w:rsidR="00EC6FA4" w:rsidRPr="00EC6FA4">
        <w:rPr>
          <w:rFonts w:ascii="Arial" w:hAnsi="Arial" w:cs="Arial"/>
          <w:b/>
          <w:sz w:val="22"/>
          <w:szCs w:val="22"/>
        </w:rPr>
        <w:t xml:space="preserve">Ορθή επανάληψη της υπ’ αριθ. 10/26 ΑΔΣ ΠΠΙΕΔ περί έγκρισης Ολοκληρωμένου </w:t>
      </w:r>
      <w:r w:rsidR="00EC6FA4" w:rsidRPr="00274A9F">
        <w:rPr>
          <w:rFonts w:ascii="Arial" w:hAnsi="Arial" w:cs="Arial"/>
          <w:b/>
          <w:sz w:val="22"/>
          <w:szCs w:val="22"/>
        </w:rPr>
        <w:t xml:space="preserve">Πλαισίου </w:t>
      </w:r>
      <w:r w:rsidR="00274A9F">
        <w:rPr>
          <w:rFonts w:ascii="Arial" w:hAnsi="Arial" w:cs="Arial"/>
          <w:b/>
          <w:sz w:val="22"/>
          <w:szCs w:val="22"/>
        </w:rPr>
        <w:t>Δρ</w:t>
      </w:r>
      <w:r w:rsidR="00EC6FA4" w:rsidRPr="00EC6FA4">
        <w:rPr>
          <w:rFonts w:ascii="Arial" w:hAnsi="Arial" w:cs="Arial"/>
          <w:b/>
          <w:sz w:val="22"/>
          <w:szCs w:val="22"/>
        </w:rPr>
        <w:t>άσης (ΟΠΔ) ΠΠΙΕΔ έτους 2026 σε συμμόρφωση παρατήρησης ΥΠΕΣ</w:t>
      </w:r>
      <w:r w:rsidR="00397420" w:rsidRPr="00397420">
        <w:rPr>
          <w:rFonts w:ascii="Arial" w:hAnsi="Arial" w:cs="Arial"/>
          <w:b/>
          <w:bCs/>
          <w:sz w:val="22"/>
          <w:szCs w:val="22"/>
        </w:rPr>
        <w:t xml:space="preserve">»                                          </w:t>
      </w:r>
    </w:p>
    <w:p w14:paraId="309649BF" w14:textId="77777777" w:rsidR="00701A71" w:rsidRDefault="00892DAF" w:rsidP="00985E2C">
      <w:pPr>
        <w:pStyle w:val="a3"/>
        <w:jc w:val="both"/>
        <w:rPr>
          <w:rFonts w:ascii="Arial" w:hAnsi="Arial" w:cs="Arial"/>
          <w:sz w:val="22"/>
          <w:szCs w:val="22"/>
        </w:rPr>
      </w:pPr>
      <w:r w:rsidRPr="00892DAF">
        <w:rPr>
          <w:rFonts w:ascii="Arial" w:hAnsi="Arial" w:cs="Arial"/>
          <w:sz w:val="22"/>
          <w:szCs w:val="22"/>
        </w:rPr>
        <w:t xml:space="preserve">             </w:t>
      </w:r>
    </w:p>
    <w:p w14:paraId="2ACEB316" w14:textId="0F3A1646" w:rsidR="00EC6FA4" w:rsidRPr="00EC6FA4" w:rsidRDefault="00EC6FA4" w:rsidP="00F42A86">
      <w:pPr>
        <w:ind w:firstLine="720"/>
        <w:jc w:val="both"/>
        <w:rPr>
          <w:rFonts w:ascii="Arial" w:hAnsi="Arial" w:cs="Arial"/>
          <w:sz w:val="22"/>
          <w:szCs w:val="22"/>
        </w:rPr>
      </w:pPr>
      <w:r w:rsidRPr="00EC6FA4">
        <w:rPr>
          <w:rFonts w:ascii="Arial" w:hAnsi="Arial" w:cs="Arial"/>
          <w:sz w:val="22"/>
          <w:szCs w:val="22"/>
        </w:rPr>
        <w:t>Σήμερα στις 0</w:t>
      </w:r>
      <w:r w:rsidR="00CC46A1">
        <w:rPr>
          <w:rFonts w:ascii="Arial" w:hAnsi="Arial" w:cs="Arial"/>
          <w:sz w:val="22"/>
          <w:szCs w:val="22"/>
        </w:rPr>
        <w:t>5</w:t>
      </w:r>
      <w:r w:rsidRPr="00EC6FA4">
        <w:rPr>
          <w:rFonts w:ascii="Arial" w:hAnsi="Arial" w:cs="Arial"/>
          <w:sz w:val="22"/>
          <w:szCs w:val="22"/>
        </w:rPr>
        <w:t>/03/26, ημέρα Πέμπτη και ώρα 11.00, συνήλθε το Διοικητικό Συμβούλιο  του Π.Π.Ι.Ε.Δ. Δ. ΝΦ - ΝX σε ειδική, ΔΙΑ ΠΕΡΙΦΟΡΑΣ, σύμφωνα με τα άρθ. 234 &amp; 240 του Ν. 3463/06 και το άρθ. 67, παρ. 5 του Ν. 3852/10, όπως συμπληρώθηκε με το άρθ. 184, παρ. 1 του Ν. 4635/19, ύστερα από την υπ΄ αριθμ. πρωτ. 122/26 πρόσκληση του κ. Προέδρου που δόθηκε σε όλα τα μέλη σύμφωνα με το άρθρο 67 του Ν. 3852/10, για λήψη απόφασης στα παρακάτω θέματα της ημερησίας διάταξης.</w:t>
      </w:r>
    </w:p>
    <w:p w14:paraId="56B923FD" w14:textId="77777777" w:rsidR="00EC6FA4" w:rsidRPr="00EC6FA4" w:rsidRDefault="00EC6FA4" w:rsidP="00EC6FA4">
      <w:pPr>
        <w:jc w:val="both"/>
        <w:rPr>
          <w:rFonts w:ascii="Arial" w:hAnsi="Arial" w:cs="Arial"/>
          <w:sz w:val="22"/>
          <w:szCs w:val="22"/>
        </w:rPr>
      </w:pPr>
      <w:r w:rsidRPr="00EC6FA4">
        <w:rPr>
          <w:rFonts w:ascii="Arial" w:hAnsi="Arial" w:cs="Arial"/>
          <w:sz w:val="22"/>
          <w:szCs w:val="22"/>
        </w:rPr>
        <w:tab/>
        <w:t xml:space="preserve">Έχοντας υπόψη τα άρθ. 234 &amp; 240 του Ν. 3463/06 και το άρθ. 67, παρ. 5 του Ν. 3852/10, όπως συμπληρώθηκε με το άρθ. 184, παρ. 1 του Ν. 4635/19, η συνεδρίαση του Δ.Σ. του ΠΠΙΕΔ πραγματοποιήθηκε δια περιφοράς. </w:t>
      </w:r>
    </w:p>
    <w:p w14:paraId="17A68850" w14:textId="732A25A4" w:rsidR="00EC6FA4" w:rsidRPr="00EC6FA4" w:rsidRDefault="00EC6FA4" w:rsidP="00EC6FA4">
      <w:pPr>
        <w:jc w:val="both"/>
        <w:rPr>
          <w:rFonts w:ascii="Arial" w:hAnsi="Arial" w:cs="Arial"/>
          <w:sz w:val="22"/>
          <w:szCs w:val="22"/>
        </w:rPr>
      </w:pPr>
      <w:r w:rsidRPr="00EC6FA4">
        <w:rPr>
          <w:rFonts w:ascii="Arial" w:hAnsi="Arial" w:cs="Arial"/>
          <w:sz w:val="22"/>
          <w:szCs w:val="22"/>
        </w:rPr>
        <w:tab/>
        <w:t xml:space="preserve">Κατόπιν ηλεκτρονικής επικοινωνίας, τα μέλη ΔΣ του ΠΠΙΕΔ ενημερώθηκαν και κλήθηκαν να δώσουν την έγκρισή τους για τη διεξαγωγή της δια περιφοράς συνεδρίασης. Εκ των δέκα (10) μελών του ΔΣ ανταποκρίθηκαν και συναίνεσαν στη διεξαγωγή της δια περιφοράς συνεδρίασης τα </w:t>
      </w:r>
      <w:r w:rsidR="00B33973">
        <w:rPr>
          <w:rFonts w:ascii="Arial" w:hAnsi="Arial" w:cs="Arial"/>
          <w:sz w:val="22"/>
          <w:szCs w:val="22"/>
        </w:rPr>
        <w:t>εννέα</w:t>
      </w:r>
      <w:r w:rsidRPr="00EC6FA4">
        <w:rPr>
          <w:rFonts w:ascii="Arial" w:hAnsi="Arial" w:cs="Arial"/>
          <w:sz w:val="22"/>
          <w:szCs w:val="22"/>
        </w:rPr>
        <w:t xml:space="preserve"> (</w:t>
      </w:r>
      <w:r w:rsidR="00B33973">
        <w:rPr>
          <w:rFonts w:ascii="Arial" w:hAnsi="Arial" w:cs="Arial"/>
          <w:sz w:val="22"/>
          <w:szCs w:val="22"/>
        </w:rPr>
        <w:t>9</w:t>
      </w:r>
      <w:r w:rsidRPr="00EC6FA4">
        <w:rPr>
          <w:rFonts w:ascii="Arial" w:hAnsi="Arial" w:cs="Arial"/>
          <w:sz w:val="22"/>
          <w:szCs w:val="22"/>
        </w:rPr>
        <w:t>), εξασφαλίζοντας τη νόμιμη απαρτία.</w:t>
      </w:r>
    </w:p>
    <w:p w14:paraId="226CC299" w14:textId="77777777" w:rsidR="00D331D2" w:rsidRPr="00D331D2" w:rsidRDefault="00D331D2" w:rsidP="00D331D2">
      <w:pPr>
        <w:jc w:val="both"/>
        <w:rPr>
          <w:rFonts w:ascii="Arial" w:hAnsi="Arial" w:cs="Arial"/>
          <w:sz w:val="22"/>
          <w:szCs w:val="22"/>
        </w:rPr>
      </w:pPr>
    </w:p>
    <w:tbl>
      <w:tblPr>
        <w:tblW w:w="86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
        <w:gridCol w:w="4644"/>
        <w:gridCol w:w="4019"/>
      </w:tblGrid>
      <w:tr w:rsidR="00D331D2" w:rsidRPr="00D331D2" w14:paraId="03123A8D" w14:textId="77777777" w:rsidTr="005B046A">
        <w:tc>
          <w:tcPr>
            <w:tcW w:w="4678" w:type="dxa"/>
            <w:gridSpan w:val="2"/>
          </w:tcPr>
          <w:p w14:paraId="417224B9" w14:textId="77777777" w:rsidR="00D331D2" w:rsidRPr="00D331D2" w:rsidRDefault="00D331D2" w:rsidP="00BE1C47">
            <w:pPr>
              <w:jc w:val="center"/>
              <w:rPr>
                <w:rFonts w:ascii="Arial" w:hAnsi="Arial" w:cs="Arial"/>
                <w:b/>
                <w:sz w:val="22"/>
                <w:szCs w:val="22"/>
              </w:rPr>
            </w:pPr>
            <w:r w:rsidRPr="00D331D2">
              <w:rPr>
                <w:rFonts w:ascii="Arial" w:hAnsi="Arial" w:cs="Arial"/>
                <w:b/>
                <w:sz w:val="22"/>
                <w:szCs w:val="22"/>
              </w:rPr>
              <w:t>ΠΑΡΟΝΤΕΣ/ΟΥΣΕΣ</w:t>
            </w:r>
          </w:p>
        </w:tc>
        <w:tc>
          <w:tcPr>
            <w:tcW w:w="4019" w:type="dxa"/>
          </w:tcPr>
          <w:p w14:paraId="52F7AF70" w14:textId="77777777" w:rsidR="00D331D2" w:rsidRPr="00D331D2" w:rsidRDefault="00D331D2" w:rsidP="00BE1C47">
            <w:pPr>
              <w:jc w:val="center"/>
              <w:rPr>
                <w:rFonts w:ascii="Arial" w:hAnsi="Arial" w:cs="Arial"/>
                <w:b/>
                <w:sz w:val="22"/>
                <w:szCs w:val="22"/>
              </w:rPr>
            </w:pPr>
            <w:r w:rsidRPr="00D331D2">
              <w:rPr>
                <w:rFonts w:ascii="Arial" w:hAnsi="Arial" w:cs="Arial"/>
                <w:b/>
                <w:sz w:val="22"/>
                <w:szCs w:val="22"/>
              </w:rPr>
              <w:t>ΑΠΟΝΤΕΣ/ΟΥΣΕΣ</w:t>
            </w:r>
          </w:p>
        </w:tc>
      </w:tr>
      <w:tr w:rsidR="0075066A" w:rsidRPr="0076255D" w14:paraId="6E97D3E6" w14:textId="77777777" w:rsidTr="0027567C">
        <w:trPr>
          <w:gridBefore w:val="1"/>
          <w:wBefore w:w="34" w:type="dxa"/>
        </w:trPr>
        <w:tc>
          <w:tcPr>
            <w:tcW w:w="4644" w:type="dxa"/>
          </w:tcPr>
          <w:p w14:paraId="6D5CE50C" w14:textId="77777777" w:rsidR="0075066A" w:rsidRPr="0076255D" w:rsidRDefault="0075066A" w:rsidP="0027567C">
            <w:pPr>
              <w:pStyle w:val="a3"/>
              <w:numPr>
                <w:ilvl w:val="0"/>
                <w:numId w:val="8"/>
              </w:numPr>
              <w:spacing w:line="360" w:lineRule="auto"/>
              <w:jc w:val="both"/>
              <w:rPr>
                <w:rFonts w:ascii="Arial" w:hAnsi="Arial" w:cs="Arial"/>
                <w:sz w:val="22"/>
              </w:rPr>
            </w:pPr>
            <w:r>
              <w:rPr>
                <w:rFonts w:ascii="Arial" w:hAnsi="Arial" w:cs="Arial"/>
                <w:sz w:val="22"/>
                <w:szCs w:val="22"/>
              </w:rPr>
              <w:t>ΚΩΝΣΤΑΝΤΙΝΟΣ ΤΟΜΠΟΥΛΟΓΛΟΥ</w:t>
            </w:r>
          </w:p>
        </w:tc>
        <w:tc>
          <w:tcPr>
            <w:tcW w:w="4019" w:type="dxa"/>
          </w:tcPr>
          <w:p w14:paraId="1FCBF58D" w14:textId="77777777" w:rsidR="0075066A" w:rsidRPr="0076255D" w:rsidRDefault="0075066A" w:rsidP="0027567C">
            <w:pPr>
              <w:pStyle w:val="a3"/>
              <w:spacing w:line="360" w:lineRule="auto"/>
              <w:ind w:left="470"/>
              <w:jc w:val="both"/>
              <w:rPr>
                <w:rFonts w:ascii="Arial" w:hAnsi="Arial" w:cs="Arial"/>
                <w:sz w:val="22"/>
              </w:rPr>
            </w:pPr>
          </w:p>
        </w:tc>
      </w:tr>
      <w:tr w:rsidR="0075066A" w:rsidRPr="0076255D" w14:paraId="557F7AF8" w14:textId="77777777" w:rsidTr="0027567C">
        <w:trPr>
          <w:gridBefore w:val="1"/>
          <w:wBefore w:w="34" w:type="dxa"/>
        </w:trPr>
        <w:tc>
          <w:tcPr>
            <w:tcW w:w="4644" w:type="dxa"/>
          </w:tcPr>
          <w:p w14:paraId="51A908CD" w14:textId="77777777" w:rsidR="0075066A" w:rsidRPr="0076255D" w:rsidRDefault="0075066A" w:rsidP="0027567C">
            <w:pPr>
              <w:pStyle w:val="a3"/>
              <w:numPr>
                <w:ilvl w:val="0"/>
                <w:numId w:val="8"/>
              </w:numPr>
              <w:spacing w:line="360" w:lineRule="auto"/>
              <w:jc w:val="both"/>
              <w:rPr>
                <w:rFonts w:ascii="Arial" w:hAnsi="Arial" w:cs="Arial"/>
                <w:sz w:val="22"/>
              </w:rPr>
            </w:pPr>
            <w:r w:rsidRPr="007559B1">
              <w:rPr>
                <w:rFonts w:ascii="Arial" w:hAnsi="Arial" w:cs="Arial"/>
                <w:sz w:val="22"/>
                <w:szCs w:val="22"/>
              </w:rPr>
              <w:t xml:space="preserve">ΙΩΑΝΝΗΣ </w:t>
            </w:r>
            <w:r w:rsidRPr="00C244E0">
              <w:rPr>
                <w:rFonts w:ascii="Arial" w:hAnsi="Arial" w:cs="Arial"/>
                <w:sz w:val="22"/>
                <w:szCs w:val="22"/>
              </w:rPr>
              <w:t xml:space="preserve">ΑΪΒΑΖΗΣ </w:t>
            </w:r>
          </w:p>
        </w:tc>
        <w:tc>
          <w:tcPr>
            <w:tcW w:w="4019" w:type="dxa"/>
          </w:tcPr>
          <w:p w14:paraId="5CC39030" w14:textId="77777777" w:rsidR="0075066A" w:rsidRPr="0076255D" w:rsidRDefault="0075066A" w:rsidP="0027567C">
            <w:pPr>
              <w:pStyle w:val="a3"/>
              <w:spacing w:line="360" w:lineRule="auto"/>
              <w:ind w:left="470"/>
              <w:jc w:val="both"/>
              <w:rPr>
                <w:rFonts w:ascii="Arial" w:hAnsi="Arial" w:cs="Arial"/>
                <w:sz w:val="22"/>
              </w:rPr>
            </w:pPr>
          </w:p>
        </w:tc>
      </w:tr>
      <w:tr w:rsidR="0075066A" w:rsidRPr="0076255D" w14:paraId="039701C3" w14:textId="77777777" w:rsidTr="0027567C">
        <w:trPr>
          <w:gridBefore w:val="1"/>
          <w:wBefore w:w="34" w:type="dxa"/>
        </w:trPr>
        <w:tc>
          <w:tcPr>
            <w:tcW w:w="4644" w:type="dxa"/>
          </w:tcPr>
          <w:p w14:paraId="169D6DC3" w14:textId="77777777" w:rsidR="0075066A" w:rsidRPr="0076255D" w:rsidRDefault="0075066A" w:rsidP="0027567C">
            <w:pPr>
              <w:pStyle w:val="a3"/>
              <w:numPr>
                <w:ilvl w:val="0"/>
                <w:numId w:val="8"/>
              </w:numPr>
              <w:spacing w:line="360" w:lineRule="auto"/>
              <w:jc w:val="both"/>
              <w:rPr>
                <w:rFonts w:ascii="Arial" w:hAnsi="Arial" w:cs="Arial"/>
                <w:sz w:val="22"/>
              </w:rPr>
            </w:pPr>
            <w:r w:rsidRPr="00C244E0">
              <w:rPr>
                <w:rFonts w:ascii="Arial" w:hAnsi="Arial" w:cs="Arial"/>
                <w:sz w:val="22"/>
              </w:rPr>
              <w:t xml:space="preserve">ΑΛΕΞΑΝΔΡΟΣ ΓΟΥΛΑΣ </w:t>
            </w:r>
          </w:p>
        </w:tc>
        <w:tc>
          <w:tcPr>
            <w:tcW w:w="4019" w:type="dxa"/>
            <w:vAlign w:val="center"/>
          </w:tcPr>
          <w:p w14:paraId="30889A5F" w14:textId="77777777" w:rsidR="0075066A" w:rsidRPr="0076255D" w:rsidRDefault="0075066A" w:rsidP="0027567C">
            <w:pPr>
              <w:pStyle w:val="a3"/>
              <w:spacing w:line="360" w:lineRule="auto"/>
              <w:jc w:val="center"/>
              <w:rPr>
                <w:rFonts w:ascii="Arial" w:hAnsi="Arial" w:cs="Arial"/>
                <w:sz w:val="22"/>
              </w:rPr>
            </w:pPr>
          </w:p>
        </w:tc>
      </w:tr>
      <w:tr w:rsidR="0075066A" w:rsidRPr="0076255D" w14:paraId="5E992383" w14:textId="77777777" w:rsidTr="0027567C">
        <w:trPr>
          <w:gridBefore w:val="1"/>
          <w:wBefore w:w="34" w:type="dxa"/>
        </w:trPr>
        <w:tc>
          <w:tcPr>
            <w:tcW w:w="4644" w:type="dxa"/>
          </w:tcPr>
          <w:p w14:paraId="532B41BF" w14:textId="77777777" w:rsidR="0075066A" w:rsidRPr="0076255D" w:rsidRDefault="0075066A" w:rsidP="0027567C">
            <w:pPr>
              <w:pStyle w:val="a3"/>
              <w:numPr>
                <w:ilvl w:val="0"/>
                <w:numId w:val="8"/>
              </w:numPr>
              <w:spacing w:line="360" w:lineRule="auto"/>
              <w:jc w:val="both"/>
              <w:rPr>
                <w:rFonts w:ascii="Arial" w:hAnsi="Arial" w:cs="Arial"/>
                <w:sz w:val="22"/>
              </w:rPr>
            </w:pPr>
            <w:r w:rsidRPr="007559B1">
              <w:rPr>
                <w:rFonts w:ascii="Arial" w:hAnsi="Arial" w:cs="Arial"/>
                <w:sz w:val="22"/>
              </w:rPr>
              <w:t xml:space="preserve">ΙΩΑΝΝΗΣ </w:t>
            </w:r>
            <w:r w:rsidRPr="00C244E0">
              <w:rPr>
                <w:rFonts w:ascii="Arial" w:hAnsi="Arial" w:cs="Arial"/>
                <w:sz w:val="22"/>
              </w:rPr>
              <w:t xml:space="preserve">ΛΟΥΚΙΔΕΛΗΣ </w:t>
            </w:r>
          </w:p>
        </w:tc>
        <w:tc>
          <w:tcPr>
            <w:tcW w:w="4019" w:type="dxa"/>
            <w:vAlign w:val="center"/>
          </w:tcPr>
          <w:p w14:paraId="3D862729" w14:textId="77777777" w:rsidR="0075066A" w:rsidRPr="0076255D" w:rsidRDefault="0075066A" w:rsidP="0027567C">
            <w:pPr>
              <w:pStyle w:val="a3"/>
              <w:spacing w:line="360" w:lineRule="auto"/>
              <w:jc w:val="center"/>
              <w:rPr>
                <w:rFonts w:ascii="Arial" w:hAnsi="Arial" w:cs="Arial"/>
                <w:sz w:val="22"/>
              </w:rPr>
            </w:pPr>
          </w:p>
        </w:tc>
      </w:tr>
      <w:tr w:rsidR="0075066A" w:rsidRPr="0076255D" w14:paraId="7BFBEB70" w14:textId="77777777" w:rsidTr="0027567C">
        <w:trPr>
          <w:gridBefore w:val="1"/>
          <w:wBefore w:w="34" w:type="dxa"/>
        </w:trPr>
        <w:tc>
          <w:tcPr>
            <w:tcW w:w="4644" w:type="dxa"/>
          </w:tcPr>
          <w:p w14:paraId="33F44DB4" w14:textId="77777777" w:rsidR="0075066A" w:rsidRPr="0076255D" w:rsidRDefault="0075066A" w:rsidP="0027567C">
            <w:pPr>
              <w:pStyle w:val="a3"/>
              <w:numPr>
                <w:ilvl w:val="0"/>
                <w:numId w:val="8"/>
              </w:numPr>
              <w:spacing w:line="360" w:lineRule="auto"/>
              <w:jc w:val="both"/>
              <w:rPr>
                <w:rFonts w:ascii="Arial" w:hAnsi="Arial" w:cs="Arial"/>
                <w:sz w:val="22"/>
              </w:rPr>
            </w:pPr>
            <w:r>
              <w:rPr>
                <w:rFonts w:ascii="Arial" w:hAnsi="Arial" w:cs="Arial"/>
                <w:sz w:val="22"/>
              </w:rPr>
              <w:t>ΕΥΑΓΓΕΛΟΣ ΒΕΣΚΟΥΚΗΣ (αναπλ. μέλος)</w:t>
            </w:r>
          </w:p>
        </w:tc>
        <w:tc>
          <w:tcPr>
            <w:tcW w:w="4019" w:type="dxa"/>
            <w:vAlign w:val="center"/>
          </w:tcPr>
          <w:p w14:paraId="3E55C88F" w14:textId="77777777" w:rsidR="0075066A" w:rsidRPr="0076255D" w:rsidRDefault="0075066A" w:rsidP="0027567C">
            <w:pPr>
              <w:pStyle w:val="a3"/>
              <w:spacing w:line="360" w:lineRule="auto"/>
              <w:jc w:val="center"/>
              <w:rPr>
                <w:rFonts w:ascii="Arial" w:hAnsi="Arial" w:cs="Arial"/>
                <w:sz w:val="22"/>
              </w:rPr>
            </w:pPr>
            <w:r w:rsidRPr="00E52DA8">
              <w:rPr>
                <w:rFonts w:ascii="Arial" w:hAnsi="Arial" w:cs="Arial"/>
                <w:sz w:val="22"/>
              </w:rPr>
              <w:t>ΒΛΑΣΣΗΣ ΣΤΑΘΟΥΛΙΑΣ</w:t>
            </w:r>
          </w:p>
        </w:tc>
      </w:tr>
      <w:tr w:rsidR="0075066A" w:rsidRPr="0076255D" w14:paraId="71A28EC8" w14:textId="77777777" w:rsidTr="0027567C">
        <w:trPr>
          <w:gridBefore w:val="1"/>
          <w:wBefore w:w="34" w:type="dxa"/>
        </w:trPr>
        <w:tc>
          <w:tcPr>
            <w:tcW w:w="4644" w:type="dxa"/>
          </w:tcPr>
          <w:p w14:paraId="0A84318F" w14:textId="77777777" w:rsidR="0075066A" w:rsidRDefault="0075066A" w:rsidP="0027567C">
            <w:pPr>
              <w:pStyle w:val="a3"/>
              <w:numPr>
                <w:ilvl w:val="0"/>
                <w:numId w:val="8"/>
              </w:numPr>
              <w:spacing w:line="360" w:lineRule="auto"/>
              <w:jc w:val="both"/>
              <w:rPr>
                <w:rFonts w:ascii="Arial" w:hAnsi="Arial" w:cs="Arial"/>
                <w:sz w:val="22"/>
                <w:szCs w:val="22"/>
              </w:rPr>
            </w:pPr>
            <w:r w:rsidRPr="005C0603">
              <w:rPr>
                <w:rFonts w:ascii="Arial" w:hAnsi="Arial" w:cs="Arial"/>
                <w:sz w:val="22"/>
                <w:szCs w:val="22"/>
              </w:rPr>
              <w:t>ΕΛΕΝΗ ΚΑΝΑΤΑ</w:t>
            </w:r>
          </w:p>
        </w:tc>
        <w:tc>
          <w:tcPr>
            <w:tcW w:w="4019" w:type="dxa"/>
            <w:vAlign w:val="center"/>
          </w:tcPr>
          <w:p w14:paraId="0C6DF6D2" w14:textId="77777777" w:rsidR="0075066A" w:rsidRDefault="0075066A" w:rsidP="0027567C">
            <w:pPr>
              <w:pStyle w:val="a3"/>
              <w:spacing w:line="360" w:lineRule="auto"/>
              <w:jc w:val="center"/>
              <w:rPr>
                <w:rFonts w:ascii="Arial" w:hAnsi="Arial" w:cs="Arial"/>
                <w:sz w:val="22"/>
              </w:rPr>
            </w:pPr>
          </w:p>
        </w:tc>
      </w:tr>
      <w:tr w:rsidR="0075066A" w:rsidRPr="0076255D" w14:paraId="2382E9E3" w14:textId="77777777" w:rsidTr="0027567C">
        <w:trPr>
          <w:gridBefore w:val="1"/>
          <w:wBefore w:w="34" w:type="dxa"/>
        </w:trPr>
        <w:tc>
          <w:tcPr>
            <w:tcW w:w="4644" w:type="dxa"/>
          </w:tcPr>
          <w:p w14:paraId="044C8D37" w14:textId="77777777" w:rsidR="0075066A" w:rsidRPr="0076255D" w:rsidRDefault="0075066A" w:rsidP="0027567C">
            <w:pPr>
              <w:pStyle w:val="a3"/>
              <w:numPr>
                <w:ilvl w:val="0"/>
                <w:numId w:val="8"/>
              </w:numPr>
              <w:spacing w:line="360" w:lineRule="auto"/>
              <w:jc w:val="both"/>
              <w:rPr>
                <w:rFonts w:ascii="Arial" w:hAnsi="Arial" w:cs="Arial"/>
                <w:sz w:val="22"/>
              </w:rPr>
            </w:pPr>
            <w:r>
              <w:rPr>
                <w:rFonts w:ascii="Arial" w:hAnsi="Arial" w:cs="Arial"/>
                <w:sz w:val="22"/>
              </w:rPr>
              <w:t>ΜΑΡΛΕΝ ΣΒΕΡΚΟΥ (αναπλ. μέλος)</w:t>
            </w:r>
          </w:p>
        </w:tc>
        <w:tc>
          <w:tcPr>
            <w:tcW w:w="4019" w:type="dxa"/>
            <w:vAlign w:val="center"/>
          </w:tcPr>
          <w:p w14:paraId="07D22284" w14:textId="77777777" w:rsidR="0075066A" w:rsidRPr="0076255D" w:rsidRDefault="0075066A" w:rsidP="0027567C">
            <w:pPr>
              <w:pStyle w:val="a3"/>
              <w:spacing w:line="360" w:lineRule="auto"/>
              <w:jc w:val="center"/>
              <w:rPr>
                <w:rFonts w:ascii="Arial" w:hAnsi="Arial" w:cs="Arial"/>
                <w:sz w:val="22"/>
              </w:rPr>
            </w:pPr>
            <w:r>
              <w:rPr>
                <w:rFonts w:ascii="Arial" w:hAnsi="Arial" w:cs="Arial"/>
                <w:sz w:val="22"/>
              </w:rPr>
              <w:t>ΓΕΩΡΓΙΟΣ ΟΥΣΤΑΜΠΑΣΙΔΗΣ</w:t>
            </w:r>
          </w:p>
        </w:tc>
      </w:tr>
      <w:tr w:rsidR="0075066A" w:rsidRPr="0076255D" w14:paraId="5484DE41" w14:textId="77777777" w:rsidTr="0027567C">
        <w:trPr>
          <w:gridBefore w:val="1"/>
          <w:wBefore w:w="34" w:type="dxa"/>
        </w:trPr>
        <w:tc>
          <w:tcPr>
            <w:tcW w:w="4644" w:type="dxa"/>
          </w:tcPr>
          <w:p w14:paraId="70536B53" w14:textId="77777777" w:rsidR="0075066A" w:rsidRDefault="0075066A" w:rsidP="0027567C">
            <w:pPr>
              <w:pStyle w:val="a3"/>
              <w:numPr>
                <w:ilvl w:val="0"/>
                <w:numId w:val="8"/>
              </w:numPr>
              <w:spacing w:line="360" w:lineRule="auto"/>
              <w:jc w:val="both"/>
              <w:rPr>
                <w:rFonts w:ascii="Arial" w:hAnsi="Arial" w:cs="Arial"/>
                <w:sz w:val="22"/>
                <w:szCs w:val="22"/>
              </w:rPr>
            </w:pPr>
            <w:r>
              <w:rPr>
                <w:rFonts w:ascii="Arial" w:hAnsi="Arial" w:cs="Arial"/>
                <w:sz w:val="22"/>
                <w:szCs w:val="22"/>
              </w:rPr>
              <w:t xml:space="preserve">ΕΛΕΝΗ ΚΕΚΡΟΠΟΥΛΟΥ </w:t>
            </w:r>
            <w:r w:rsidRPr="00AE046D">
              <w:rPr>
                <w:rFonts w:ascii="Arial" w:hAnsi="Arial" w:cs="Arial"/>
                <w:sz w:val="22"/>
                <w:szCs w:val="22"/>
              </w:rPr>
              <w:t>(αναπλ. μέλος)</w:t>
            </w:r>
          </w:p>
        </w:tc>
        <w:tc>
          <w:tcPr>
            <w:tcW w:w="4019" w:type="dxa"/>
            <w:vAlign w:val="center"/>
          </w:tcPr>
          <w:p w14:paraId="4B494264" w14:textId="77777777" w:rsidR="0075066A" w:rsidRPr="0076255D" w:rsidRDefault="0075066A" w:rsidP="0027567C">
            <w:pPr>
              <w:pStyle w:val="a3"/>
              <w:spacing w:line="360" w:lineRule="auto"/>
              <w:jc w:val="center"/>
              <w:rPr>
                <w:rFonts w:ascii="Arial" w:hAnsi="Arial" w:cs="Arial"/>
                <w:sz w:val="22"/>
              </w:rPr>
            </w:pPr>
            <w:r w:rsidRPr="00AE046D">
              <w:rPr>
                <w:rFonts w:ascii="Arial" w:hAnsi="Arial" w:cs="Arial"/>
                <w:sz w:val="22"/>
              </w:rPr>
              <w:t>ΜΙΧΑΛΗΣ ΠΑΠΑΖΟΓΛΟΥ</w:t>
            </w:r>
          </w:p>
        </w:tc>
      </w:tr>
      <w:tr w:rsidR="0075066A" w:rsidRPr="0076255D" w14:paraId="42E2CA8F" w14:textId="77777777" w:rsidTr="0027567C">
        <w:trPr>
          <w:gridBefore w:val="1"/>
          <w:wBefore w:w="34" w:type="dxa"/>
        </w:trPr>
        <w:tc>
          <w:tcPr>
            <w:tcW w:w="4644" w:type="dxa"/>
          </w:tcPr>
          <w:p w14:paraId="084F3AFC" w14:textId="77777777" w:rsidR="0075066A" w:rsidRDefault="0075066A" w:rsidP="0027567C">
            <w:pPr>
              <w:pStyle w:val="a3"/>
              <w:numPr>
                <w:ilvl w:val="0"/>
                <w:numId w:val="8"/>
              </w:numPr>
              <w:spacing w:line="360" w:lineRule="auto"/>
              <w:jc w:val="both"/>
              <w:rPr>
                <w:rFonts w:ascii="Arial" w:hAnsi="Arial" w:cs="Arial"/>
                <w:sz w:val="22"/>
                <w:szCs w:val="22"/>
              </w:rPr>
            </w:pPr>
            <w:r w:rsidRPr="00AE046D">
              <w:rPr>
                <w:rFonts w:ascii="Arial" w:hAnsi="Arial" w:cs="Arial"/>
                <w:sz w:val="22"/>
                <w:szCs w:val="22"/>
              </w:rPr>
              <w:t>ΟΡΕΣΤΗΣ ΠΑΝΤΕΛΟΓΛΟΥ</w:t>
            </w:r>
          </w:p>
        </w:tc>
        <w:tc>
          <w:tcPr>
            <w:tcW w:w="4019" w:type="dxa"/>
            <w:vAlign w:val="center"/>
          </w:tcPr>
          <w:p w14:paraId="62968114" w14:textId="77777777" w:rsidR="0075066A" w:rsidRPr="0076255D" w:rsidRDefault="0075066A" w:rsidP="0027567C">
            <w:pPr>
              <w:pStyle w:val="a3"/>
              <w:spacing w:line="360" w:lineRule="auto"/>
              <w:jc w:val="center"/>
              <w:rPr>
                <w:rFonts w:ascii="Arial" w:hAnsi="Arial" w:cs="Arial"/>
                <w:sz w:val="22"/>
              </w:rPr>
            </w:pPr>
          </w:p>
        </w:tc>
      </w:tr>
      <w:tr w:rsidR="0075066A" w:rsidRPr="0076255D" w14:paraId="2382697C" w14:textId="77777777" w:rsidTr="0027567C">
        <w:trPr>
          <w:gridBefore w:val="1"/>
          <w:wBefore w:w="34" w:type="dxa"/>
        </w:trPr>
        <w:tc>
          <w:tcPr>
            <w:tcW w:w="4644" w:type="dxa"/>
          </w:tcPr>
          <w:p w14:paraId="1181B82D" w14:textId="77777777" w:rsidR="0075066A" w:rsidRDefault="0075066A" w:rsidP="0027567C">
            <w:pPr>
              <w:pStyle w:val="a3"/>
              <w:spacing w:line="360" w:lineRule="auto"/>
              <w:ind w:left="720"/>
              <w:jc w:val="both"/>
              <w:rPr>
                <w:rFonts w:ascii="Arial" w:hAnsi="Arial" w:cs="Arial"/>
                <w:sz w:val="22"/>
                <w:szCs w:val="22"/>
              </w:rPr>
            </w:pPr>
          </w:p>
        </w:tc>
        <w:tc>
          <w:tcPr>
            <w:tcW w:w="4019" w:type="dxa"/>
            <w:vAlign w:val="center"/>
          </w:tcPr>
          <w:p w14:paraId="3883633A" w14:textId="77777777" w:rsidR="0075066A" w:rsidRDefault="0075066A" w:rsidP="0027567C">
            <w:pPr>
              <w:pStyle w:val="a3"/>
              <w:spacing w:line="360" w:lineRule="auto"/>
              <w:jc w:val="center"/>
              <w:rPr>
                <w:rFonts w:ascii="Arial" w:hAnsi="Arial" w:cs="Arial"/>
                <w:sz w:val="22"/>
              </w:rPr>
            </w:pPr>
            <w:r>
              <w:rPr>
                <w:rFonts w:ascii="Arial" w:hAnsi="Arial" w:cs="Arial"/>
                <w:sz w:val="22"/>
              </w:rPr>
              <w:t>ΟΥΡΑΝΙΑ ΚΟΥΖΕΛΗ</w:t>
            </w:r>
          </w:p>
        </w:tc>
      </w:tr>
    </w:tbl>
    <w:p w14:paraId="5D15837A" w14:textId="77777777" w:rsidR="0040384A" w:rsidRDefault="0040384A" w:rsidP="00C114A7">
      <w:pPr>
        <w:rPr>
          <w:rFonts w:ascii="Arial" w:hAnsi="Arial" w:cs="Arial"/>
          <w:b/>
          <w:sz w:val="22"/>
          <w:szCs w:val="22"/>
        </w:rPr>
      </w:pPr>
    </w:p>
    <w:p w14:paraId="1D61B976" w14:textId="77777777" w:rsidR="00D50EBD" w:rsidRPr="003A2344" w:rsidRDefault="008E788E" w:rsidP="00C114A7">
      <w:pPr>
        <w:rPr>
          <w:rFonts w:ascii="Arial" w:hAnsi="Arial" w:cs="Arial"/>
          <w:b/>
          <w:sz w:val="22"/>
          <w:szCs w:val="22"/>
        </w:rPr>
      </w:pPr>
      <w:r>
        <w:rPr>
          <w:rFonts w:ascii="Arial" w:hAnsi="Arial" w:cs="Arial"/>
          <w:b/>
          <w:sz w:val="22"/>
          <w:szCs w:val="22"/>
        </w:rPr>
        <w:t xml:space="preserve">ΘΕΜΑ </w:t>
      </w:r>
      <w:r w:rsidR="008E1E77">
        <w:rPr>
          <w:rFonts w:ascii="Arial" w:hAnsi="Arial" w:cs="Arial"/>
          <w:b/>
          <w:sz w:val="22"/>
          <w:szCs w:val="22"/>
        </w:rPr>
        <w:t>2</w:t>
      </w:r>
      <w:r w:rsidR="00D50EBD" w:rsidRPr="003A2344">
        <w:rPr>
          <w:rFonts w:ascii="Arial" w:hAnsi="Arial" w:cs="Arial"/>
          <w:b/>
          <w:sz w:val="22"/>
          <w:szCs w:val="22"/>
          <w:vertAlign w:val="superscript"/>
        </w:rPr>
        <w:t>ο</w:t>
      </w:r>
      <w:r w:rsidR="00D50EBD" w:rsidRPr="003A2344">
        <w:rPr>
          <w:rFonts w:ascii="Arial" w:hAnsi="Arial" w:cs="Arial"/>
          <w:b/>
          <w:sz w:val="22"/>
          <w:szCs w:val="22"/>
        </w:rPr>
        <w:t xml:space="preserve"> </w:t>
      </w:r>
    </w:p>
    <w:p w14:paraId="4914AB0D" w14:textId="77777777" w:rsidR="00F921C5" w:rsidRDefault="00F921C5" w:rsidP="008E788E">
      <w:pPr>
        <w:ind w:firstLine="567"/>
        <w:jc w:val="both"/>
        <w:rPr>
          <w:rFonts w:ascii="Arial" w:hAnsi="Arial" w:cs="Arial"/>
          <w:sz w:val="22"/>
          <w:szCs w:val="22"/>
        </w:rPr>
      </w:pPr>
    </w:p>
    <w:p w14:paraId="6574DD26" w14:textId="77777777" w:rsidR="00ED4C28" w:rsidRDefault="00F921C5" w:rsidP="00CF0C81">
      <w:pPr>
        <w:tabs>
          <w:tab w:val="left" w:pos="567"/>
        </w:tabs>
        <w:jc w:val="both"/>
        <w:rPr>
          <w:rFonts w:ascii="Arial" w:hAnsi="Arial" w:cs="Arial"/>
          <w:sz w:val="22"/>
          <w:szCs w:val="22"/>
        </w:rPr>
      </w:pPr>
      <w:r>
        <w:rPr>
          <w:rFonts w:ascii="Arial" w:hAnsi="Arial" w:cs="Arial"/>
          <w:sz w:val="22"/>
          <w:szCs w:val="22"/>
        </w:rPr>
        <w:t xml:space="preserve"> </w:t>
      </w:r>
      <w:r w:rsidR="008A25ED">
        <w:rPr>
          <w:rFonts w:ascii="Arial" w:hAnsi="Arial" w:cs="Arial"/>
          <w:sz w:val="22"/>
          <w:szCs w:val="22"/>
        </w:rPr>
        <w:tab/>
      </w:r>
    </w:p>
    <w:p w14:paraId="05A501A6" w14:textId="77777777" w:rsidR="00ED4C28" w:rsidRDefault="00ED4C28" w:rsidP="00CF0C81">
      <w:pPr>
        <w:tabs>
          <w:tab w:val="left" w:pos="567"/>
        </w:tabs>
        <w:jc w:val="both"/>
        <w:rPr>
          <w:rFonts w:ascii="Arial" w:hAnsi="Arial" w:cs="Arial"/>
          <w:sz w:val="22"/>
          <w:szCs w:val="22"/>
        </w:rPr>
      </w:pPr>
    </w:p>
    <w:p w14:paraId="0D2720BA" w14:textId="77777777" w:rsidR="00ED4C28" w:rsidRDefault="00ED4C28" w:rsidP="00CF0C81">
      <w:pPr>
        <w:tabs>
          <w:tab w:val="left" w:pos="567"/>
        </w:tabs>
        <w:jc w:val="both"/>
        <w:rPr>
          <w:rFonts w:ascii="Arial" w:hAnsi="Arial" w:cs="Arial"/>
          <w:sz w:val="22"/>
          <w:szCs w:val="22"/>
        </w:rPr>
      </w:pPr>
    </w:p>
    <w:p w14:paraId="40F90F41" w14:textId="7F8C5449" w:rsidR="00CF0C81" w:rsidRDefault="00ED4C28" w:rsidP="00CF0C81">
      <w:pPr>
        <w:tabs>
          <w:tab w:val="left" w:pos="567"/>
        </w:tabs>
        <w:jc w:val="both"/>
        <w:rPr>
          <w:rFonts w:ascii="Arial" w:hAnsi="Arial" w:cs="Arial"/>
          <w:sz w:val="22"/>
          <w:szCs w:val="22"/>
        </w:rPr>
      </w:pPr>
      <w:r>
        <w:rPr>
          <w:rFonts w:ascii="Arial" w:hAnsi="Arial" w:cs="Arial"/>
          <w:sz w:val="22"/>
          <w:szCs w:val="22"/>
        </w:rPr>
        <w:tab/>
      </w:r>
      <w:r w:rsidR="00042F2F">
        <w:rPr>
          <w:rFonts w:ascii="Arial" w:hAnsi="Arial" w:cs="Arial"/>
          <w:sz w:val="22"/>
          <w:szCs w:val="22"/>
        </w:rPr>
        <w:t>Ο</w:t>
      </w:r>
      <w:r w:rsidR="00915B37" w:rsidRPr="00915B37">
        <w:rPr>
          <w:rFonts w:ascii="Arial" w:hAnsi="Arial" w:cs="Arial"/>
          <w:sz w:val="22"/>
          <w:szCs w:val="22"/>
        </w:rPr>
        <w:t xml:space="preserve"> </w:t>
      </w:r>
      <w:r w:rsidR="00521CEC">
        <w:rPr>
          <w:rFonts w:ascii="Arial" w:hAnsi="Arial" w:cs="Arial"/>
          <w:sz w:val="22"/>
          <w:szCs w:val="22"/>
        </w:rPr>
        <w:t>Π</w:t>
      </w:r>
      <w:r w:rsidR="00915B37" w:rsidRPr="00915B37">
        <w:rPr>
          <w:rFonts w:ascii="Arial" w:hAnsi="Arial" w:cs="Arial"/>
          <w:sz w:val="22"/>
          <w:szCs w:val="22"/>
        </w:rPr>
        <w:t>ρόεδρος του Δ.Σ. αναφερόμεν</w:t>
      </w:r>
      <w:r w:rsidR="00042F2F">
        <w:rPr>
          <w:rFonts w:ascii="Arial" w:hAnsi="Arial" w:cs="Arial"/>
          <w:sz w:val="22"/>
          <w:szCs w:val="22"/>
        </w:rPr>
        <w:t>ος</w:t>
      </w:r>
      <w:r w:rsidR="00915B37" w:rsidRPr="00915B37">
        <w:rPr>
          <w:rFonts w:ascii="Arial" w:hAnsi="Arial" w:cs="Arial"/>
          <w:sz w:val="22"/>
          <w:szCs w:val="22"/>
        </w:rPr>
        <w:t xml:space="preserve"> στο </w:t>
      </w:r>
      <w:r w:rsidR="008E1E77">
        <w:rPr>
          <w:rFonts w:ascii="Arial" w:hAnsi="Arial" w:cs="Arial"/>
          <w:sz w:val="22"/>
          <w:szCs w:val="22"/>
        </w:rPr>
        <w:t>2</w:t>
      </w:r>
      <w:r w:rsidR="00915B37" w:rsidRPr="00915B37">
        <w:rPr>
          <w:rFonts w:ascii="Arial" w:hAnsi="Arial" w:cs="Arial"/>
          <w:sz w:val="22"/>
          <w:szCs w:val="22"/>
        </w:rPr>
        <w:t>ο θέμα της ημερήσιας διάταξης  ενημέρωσε τα μέλη του Δ.Σ</w:t>
      </w:r>
      <w:r w:rsidR="00AC759E" w:rsidRPr="00AC759E">
        <w:t xml:space="preserve"> </w:t>
      </w:r>
      <w:r w:rsidR="00CF0C81" w:rsidRPr="00CF0C81">
        <w:rPr>
          <w:rFonts w:ascii="Arial" w:hAnsi="Arial" w:cs="Arial"/>
          <w:sz w:val="22"/>
          <w:szCs w:val="22"/>
        </w:rPr>
        <w:t xml:space="preserve">ότι κρίνεται απαραίτητη η εισαγωγή του, </w:t>
      </w:r>
      <w:r w:rsidR="00EF2B08">
        <w:rPr>
          <w:rFonts w:ascii="Arial" w:hAnsi="Arial" w:cs="Arial"/>
          <w:sz w:val="22"/>
          <w:szCs w:val="22"/>
        </w:rPr>
        <w:t>με τη διαδικασία του κατεπείγοντος</w:t>
      </w:r>
      <w:r w:rsidR="00CF0C81" w:rsidRPr="00CF0C81">
        <w:rPr>
          <w:rFonts w:ascii="Arial" w:hAnsi="Arial" w:cs="Arial"/>
          <w:sz w:val="22"/>
          <w:szCs w:val="22"/>
        </w:rPr>
        <w:t xml:space="preserve">, </w:t>
      </w:r>
      <w:r w:rsidR="00877935" w:rsidRPr="00877935">
        <w:rPr>
          <w:rFonts w:ascii="Arial" w:hAnsi="Arial" w:cs="Arial"/>
          <w:sz w:val="22"/>
          <w:szCs w:val="22"/>
        </w:rPr>
        <w:t>με σκοπό τη</w:t>
      </w:r>
      <w:r w:rsidR="00007336">
        <w:rPr>
          <w:rFonts w:ascii="Arial" w:hAnsi="Arial" w:cs="Arial"/>
          <w:sz w:val="22"/>
          <w:szCs w:val="22"/>
        </w:rPr>
        <w:t xml:space="preserve"> διασφάλιση της</w:t>
      </w:r>
      <w:r w:rsidR="00877935" w:rsidRPr="00877935">
        <w:rPr>
          <w:rFonts w:ascii="Arial" w:hAnsi="Arial" w:cs="Arial"/>
          <w:sz w:val="22"/>
          <w:szCs w:val="22"/>
        </w:rPr>
        <w:t xml:space="preserve"> εύρυθμη</w:t>
      </w:r>
      <w:r w:rsidR="00007336">
        <w:rPr>
          <w:rFonts w:ascii="Arial" w:hAnsi="Arial" w:cs="Arial"/>
          <w:sz w:val="22"/>
          <w:szCs w:val="22"/>
        </w:rPr>
        <w:t>ς</w:t>
      </w:r>
      <w:r w:rsidR="00877935" w:rsidRPr="00877935">
        <w:rPr>
          <w:rFonts w:ascii="Arial" w:hAnsi="Arial" w:cs="Arial"/>
          <w:sz w:val="22"/>
          <w:szCs w:val="22"/>
        </w:rPr>
        <w:t xml:space="preserve"> λειτουργία</w:t>
      </w:r>
      <w:r w:rsidR="00007336">
        <w:rPr>
          <w:rFonts w:ascii="Arial" w:hAnsi="Arial" w:cs="Arial"/>
          <w:sz w:val="22"/>
          <w:szCs w:val="22"/>
        </w:rPr>
        <w:t>ς των υπηρεσιών</w:t>
      </w:r>
      <w:r w:rsidR="00877935" w:rsidRPr="00877935">
        <w:rPr>
          <w:rFonts w:ascii="Arial" w:hAnsi="Arial" w:cs="Arial"/>
          <w:sz w:val="22"/>
          <w:szCs w:val="22"/>
        </w:rPr>
        <w:t xml:space="preserve"> του Ιδρύματος,</w:t>
      </w:r>
      <w:r w:rsidR="00877935">
        <w:rPr>
          <w:rFonts w:ascii="Arial" w:hAnsi="Arial" w:cs="Arial"/>
          <w:sz w:val="22"/>
          <w:szCs w:val="22"/>
        </w:rPr>
        <w:t xml:space="preserve"> </w:t>
      </w:r>
      <w:r w:rsidR="00CF0C81" w:rsidRPr="00CF0C81">
        <w:rPr>
          <w:rFonts w:ascii="Arial" w:hAnsi="Arial" w:cs="Arial"/>
          <w:sz w:val="22"/>
          <w:szCs w:val="22"/>
        </w:rPr>
        <w:t>για την ορθή επανάληψη της έγκρισης</w:t>
      </w:r>
      <w:r w:rsidR="00CF0C81">
        <w:rPr>
          <w:rFonts w:ascii="Arial" w:hAnsi="Arial" w:cs="Arial"/>
          <w:sz w:val="22"/>
          <w:szCs w:val="22"/>
        </w:rPr>
        <w:t xml:space="preserve"> του ΟΠΔ ΠΠΙΕΔ 2026, </w:t>
      </w:r>
      <w:r w:rsidR="00CF0C81" w:rsidRPr="00CF0C81">
        <w:rPr>
          <w:rFonts w:ascii="Arial" w:hAnsi="Arial" w:cs="Arial"/>
          <w:sz w:val="22"/>
          <w:szCs w:val="22"/>
        </w:rPr>
        <w:t xml:space="preserve">κατόπιν του υπ’ αριθ. 1678/24-2-26 εγγράφου </w:t>
      </w:r>
      <w:r w:rsidR="00CF0C81">
        <w:rPr>
          <w:rFonts w:ascii="Arial" w:hAnsi="Arial" w:cs="Arial"/>
          <w:sz w:val="22"/>
          <w:szCs w:val="22"/>
        </w:rPr>
        <w:t xml:space="preserve">ΥΠΕΣ </w:t>
      </w:r>
      <w:r w:rsidR="00CF0C81" w:rsidRPr="00CF0C81">
        <w:rPr>
          <w:rFonts w:ascii="Arial" w:hAnsi="Arial" w:cs="Arial"/>
          <w:sz w:val="22"/>
          <w:szCs w:val="22"/>
        </w:rPr>
        <w:t>αναφορικά με τη Γνώμη του Παρατηρητηρίου Οικονομικής Αυτοτέλειας ΟΤΑ &amp; του υπ’ αριθ. 11380/27-2-26 εγγράφου ΥΠΕΣ, σχετικά με τις αναγκαίες προσαρμογές που θα πρέπει να πραγματοποιηθούν στο σχέδιο του Π.Υ. ΠΠΙΕΔ, προκειμένου να εναρμονισθεί με τις απαραίτητες επισημάνσεις, ήτοι τη μείωση κατά 1.563,00 € από το σκέλος των εξόδων.</w:t>
      </w:r>
    </w:p>
    <w:p w14:paraId="57BA2236" w14:textId="2F468F6D" w:rsidR="00274AF6" w:rsidRDefault="00D8473F" w:rsidP="00CF0C81">
      <w:pPr>
        <w:tabs>
          <w:tab w:val="left" w:pos="567"/>
        </w:tabs>
        <w:jc w:val="both"/>
        <w:rPr>
          <w:rFonts w:ascii="Arial" w:hAnsi="Arial" w:cs="Arial"/>
          <w:sz w:val="22"/>
          <w:szCs w:val="22"/>
        </w:rPr>
      </w:pPr>
      <w:r>
        <w:rPr>
          <w:rFonts w:ascii="Arial" w:hAnsi="Arial" w:cs="Arial"/>
          <w:sz w:val="22"/>
          <w:szCs w:val="22"/>
        </w:rPr>
        <w:tab/>
      </w:r>
      <w:r w:rsidR="00AC759E" w:rsidRPr="00AC759E">
        <w:rPr>
          <w:rFonts w:ascii="Arial" w:hAnsi="Arial" w:cs="Arial"/>
          <w:sz w:val="22"/>
          <w:szCs w:val="22"/>
        </w:rPr>
        <w:t>Με τ</w:t>
      </w:r>
      <w:r w:rsidR="00293B17">
        <w:rPr>
          <w:rFonts w:ascii="Arial" w:hAnsi="Arial" w:cs="Arial"/>
          <w:sz w:val="22"/>
          <w:szCs w:val="22"/>
        </w:rPr>
        <w:t>ις</w:t>
      </w:r>
      <w:r w:rsidR="00AC759E" w:rsidRPr="00AC759E">
        <w:rPr>
          <w:rFonts w:ascii="Arial" w:hAnsi="Arial" w:cs="Arial"/>
          <w:sz w:val="22"/>
          <w:szCs w:val="22"/>
        </w:rPr>
        <w:t xml:space="preserve"> αριθ. 7261/22.02.2013 (ΦΕΚ 450/26.02.2013 τεύχος Β')</w:t>
      </w:r>
      <w:r w:rsidR="004D05B5">
        <w:rPr>
          <w:rFonts w:ascii="Arial" w:hAnsi="Arial" w:cs="Arial"/>
          <w:sz w:val="22"/>
          <w:szCs w:val="22"/>
        </w:rPr>
        <w:t xml:space="preserve"> &amp; 34574/5.7.18</w:t>
      </w:r>
      <w:r w:rsidR="00AC759E" w:rsidRPr="00AC759E">
        <w:rPr>
          <w:rFonts w:ascii="Arial" w:hAnsi="Arial" w:cs="Arial"/>
          <w:sz w:val="22"/>
          <w:szCs w:val="22"/>
        </w:rPr>
        <w:t xml:space="preserve"> Κ.Υ.Α. των Υπουργών Οικονομικών και Εσωτερικών, καθορίστηκαν τα κριτήρια και οι διαδικασίες για την παρακολούθηση του "Ολοκληρωμένου Πλαισίου Δράσης" (Ο.Π.Δ.) και την εφαρμογή του προγράμματος εξυγίανσης από το Παρατηρητήριο του άρθρου 4 του ν. 4111/2013</w:t>
      </w:r>
      <w:r w:rsidR="00274AF6">
        <w:rPr>
          <w:rFonts w:ascii="Arial" w:hAnsi="Arial" w:cs="Arial"/>
          <w:sz w:val="22"/>
          <w:szCs w:val="22"/>
        </w:rPr>
        <w:t>,</w:t>
      </w:r>
      <w:r w:rsidR="00274AF6" w:rsidRPr="00274AF6">
        <w:t xml:space="preserve"> </w:t>
      </w:r>
      <w:r w:rsidR="00274AF6" w:rsidRPr="00274AF6">
        <w:rPr>
          <w:rFonts w:ascii="Arial" w:hAnsi="Arial" w:cs="Arial"/>
          <w:sz w:val="22"/>
          <w:szCs w:val="22"/>
        </w:rPr>
        <w:t>όπως προστέθηκε από το άρθρο 202 του Ν.4555/18</w:t>
      </w:r>
      <w:r w:rsidR="00AC759E" w:rsidRPr="00AC759E">
        <w:rPr>
          <w:rFonts w:ascii="Arial" w:hAnsi="Arial" w:cs="Arial"/>
          <w:sz w:val="22"/>
          <w:szCs w:val="22"/>
        </w:rPr>
        <w:t xml:space="preserve">. </w:t>
      </w:r>
    </w:p>
    <w:p w14:paraId="1ABF55A6" w14:textId="77777777" w:rsidR="00AC759E" w:rsidRDefault="00274AF6" w:rsidP="00006B1B">
      <w:pPr>
        <w:tabs>
          <w:tab w:val="left" w:pos="900"/>
        </w:tabs>
        <w:spacing w:line="276" w:lineRule="auto"/>
        <w:jc w:val="both"/>
        <w:rPr>
          <w:rFonts w:ascii="Arial" w:hAnsi="Arial" w:cs="Arial"/>
          <w:sz w:val="22"/>
          <w:szCs w:val="22"/>
        </w:rPr>
      </w:pPr>
      <w:r>
        <w:rPr>
          <w:rFonts w:ascii="Arial" w:hAnsi="Arial" w:cs="Arial"/>
          <w:sz w:val="22"/>
          <w:szCs w:val="22"/>
        </w:rPr>
        <w:tab/>
      </w:r>
      <w:r w:rsidR="00AC759E" w:rsidRPr="00AC759E">
        <w:rPr>
          <w:rFonts w:ascii="Arial" w:hAnsi="Arial" w:cs="Arial"/>
          <w:sz w:val="22"/>
          <w:szCs w:val="22"/>
        </w:rPr>
        <w:t>Το Ολοκληρωμένο Πλαίσιο Δράσης (ΟΠΔ) του Ιδρύματος συνοψίζει</w:t>
      </w:r>
      <w:r w:rsidR="00D50BE6" w:rsidRPr="00D50BE6">
        <w:rPr>
          <w:rFonts w:ascii="Arial" w:hAnsi="Arial" w:cs="Arial"/>
          <w:sz w:val="22"/>
          <w:szCs w:val="22"/>
        </w:rPr>
        <w:t>: τα στοιχεία του ετήσιου προϋπολογισμού ανά πηγή χρηματοδότησης των ΟΤΑ και των νομικών προσώπων της Τοπικής Αυτοδιοίκησης βάσει του άρθρου 14 του Ν. 4270/2014.</w:t>
      </w:r>
      <w:r w:rsidR="00AC759E" w:rsidRPr="00AC759E">
        <w:rPr>
          <w:rFonts w:ascii="Arial" w:hAnsi="Arial" w:cs="Arial"/>
          <w:sz w:val="22"/>
          <w:szCs w:val="22"/>
        </w:rPr>
        <w:t xml:space="preserve"> </w:t>
      </w:r>
      <w:r w:rsidR="00CD29C5">
        <w:rPr>
          <w:rFonts w:ascii="Arial" w:hAnsi="Arial" w:cs="Arial"/>
          <w:sz w:val="22"/>
          <w:szCs w:val="22"/>
        </w:rPr>
        <w:t>Το</w:t>
      </w:r>
      <w:r w:rsidR="00AC759E" w:rsidRPr="00AC759E">
        <w:rPr>
          <w:rFonts w:ascii="Arial" w:hAnsi="Arial" w:cs="Arial"/>
          <w:sz w:val="22"/>
          <w:szCs w:val="22"/>
        </w:rPr>
        <w:t xml:space="preserve"> Ο.Π.Δ. καταρτίζεται, ψηφίζεται και υποβάλλεται προς έλεγχο στην αρμόδια αρχή μαζί με τον προϋπολογισμό του Ιδρύματος. Το ΟΠΔ αποστέλλεται στο Παρατηρητήριο σε </w:t>
      </w:r>
      <w:r w:rsidR="00F53AAA">
        <w:rPr>
          <w:rFonts w:ascii="Arial" w:hAnsi="Arial" w:cs="Arial"/>
          <w:sz w:val="22"/>
          <w:szCs w:val="22"/>
        </w:rPr>
        <w:t xml:space="preserve">ηλεκτρονική μορφή. </w:t>
      </w:r>
      <w:r w:rsidR="00AC759E" w:rsidRPr="00AC759E">
        <w:rPr>
          <w:rFonts w:ascii="Arial" w:hAnsi="Arial" w:cs="Arial"/>
          <w:sz w:val="22"/>
          <w:szCs w:val="22"/>
        </w:rPr>
        <w:t xml:space="preserve">Σε περίπτωση που, κατά τον έλεγχο της αρμόδιας αρχής, διαπιστωθεί ότι ο προϋπολογισμός έχει καταρτιστεί σύμφωνα με τις προβλεπόμενες οδηγίες, αλλά το Ο.Π.Δ. δεν πληροί τους όρους κατά τις υποδείξεις του Παρατηρητηρίου, τότε το Ο.Π.Δ. στέλνεται προς διόρθωση, επανυποβολή και έγκριση στην αρμόδια αρχή, έως τις 10 Ιανουαρίου του έτους στο οποίο αυτό αναφέρεται. Η ανωτέρω αρχή ελέγχει: α) Την πληρότητα του ΟΠΔ ως προς τα μέρη που οφείλει να περιέχει, β) Την ακρίβεια των στοιχείων που περιέχουν οι Πίνακες Στοχοθεσίας Οικονομικών Αποτελεσμάτων, σε σχέση με τον ετήσιο προϋπολογισμό της Επιχείρησης, γ) την πληρότητα του περιεχομένου των Πινάκων Στοχοθεσίας οικονομικών αποτελεσμάτων και δ) την εν γένει κατάρτιση του Ο.Π.Δ. σύμφωνα με τις διατάξεις, και εγκρίνει το Ο.Π.Δ. έως τις 31 Ιανουαρίου του έτους στο οποίο αυτό αναφέρεται. </w:t>
      </w:r>
    </w:p>
    <w:p w14:paraId="39458797" w14:textId="77777777" w:rsidR="00274AF6" w:rsidRPr="00274AF6" w:rsidRDefault="00274AF6" w:rsidP="00274AF6">
      <w:pPr>
        <w:tabs>
          <w:tab w:val="left" w:pos="900"/>
        </w:tabs>
        <w:spacing w:line="276" w:lineRule="auto"/>
        <w:jc w:val="both"/>
        <w:rPr>
          <w:rFonts w:ascii="Arial" w:hAnsi="Arial" w:cs="Arial"/>
          <w:sz w:val="22"/>
          <w:szCs w:val="22"/>
        </w:rPr>
      </w:pPr>
      <w:r>
        <w:rPr>
          <w:rFonts w:ascii="Arial" w:hAnsi="Arial" w:cs="Arial"/>
          <w:sz w:val="22"/>
          <w:szCs w:val="22"/>
        </w:rPr>
        <w:tab/>
      </w:r>
      <w:r w:rsidRPr="00274AF6">
        <w:rPr>
          <w:rFonts w:ascii="Arial" w:hAnsi="Arial" w:cs="Arial"/>
          <w:sz w:val="22"/>
          <w:szCs w:val="22"/>
        </w:rPr>
        <w:t>Ο Πίνακας Στοχοθεσίας Οικονομικών των νομικών προσώπων δημοσίου δικαίου (εφεξής «Πίνακας Στοχοθεσίας ΟΤΑ - ΝΠΔΔ») συνοψίζει, ανά πηγή χρηματοδότησης, τον ετήσιο προϋπολογισμό των υπόχρεων φορέων σε μηνιαίους και σωρευτικούς τριμηνιαίους στόχους</w:t>
      </w:r>
      <w:r>
        <w:rPr>
          <w:rFonts w:ascii="Arial" w:hAnsi="Arial" w:cs="Arial"/>
          <w:sz w:val="22"/>
          <w:szCs w:val="22"/>
        </w:rPr>
        <w:t>:</w:t>
      </w:r>
    </w:p>
    <w:p w14:paraId="3B6F6DDE"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α) πραγματοποίησης εσόδων και εξόδων σε ταμειακή βάση και σε επίπεδο δευτέρου βαθμού ανάλυσης λογαριασμών (μείζονος κατηγορίας),</w:t>
      </w:r>
    </w:p>
    <w:p w14:paraId="3CD6B876"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β) ύψους ισοζυγίου,</w:t>
      </w:r>
    </w:p>
    <w:p w14:paraId="146F6667"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γ) ύψους απλήρωτων υποχρεώσεων από μη χρηματοοικονομικές συναλλαγές και</w:t>
      </w:r>
    </w:p>
    <w:p w14:paraId="10B8479A"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 xml:space="preserve">δ) </w:t>
      </w:r>
      <w:r w:rsidR="001430A4">
        <w:rPr>
          <w:rFonts w:ascii="Arial" w:hAnsi="Arial" w:cs="Arial"/>
          <w:sz w:val="22"/>
          <w:szCs w:val="22"/>
        </w:rPr>
        <w:t>ύψους οικονομικού αποτελέσματος</w:t>
      </w:r>
      <w:r w:rsidRPr="00274AF6">
        <w:rPr>
          <w:rFonts w:ascii="Arial" w:hAnsi="Arial" w:cs="Arial"/>
          <w:sz w:val="22"/>
          <w:szCs w:val="22"/>
        </w:rPr>
        <w:t xml:space="preserve"> [άρθρο 1 παρ.3 ΚΥΑ 59576/11.11.2025 (</w:t>
      </w:r>
      <w:r>
        <w:rPr>
          <w:rFonts w:ascii="Arial" w:hAnsi="Arial" w:cs="Arial"/>
          <w:sz w:val="22"/>
          <w:szCs w:val="22"/>
        </w:rPr>
        <w:t>ΦΕΚ 6172/18.11.2025 τεύχος Β')].</w:t>
      </w:r>
    </w:p>
    <w:p w14:paraId="089F8BAE" w14:textId="77777777" w:rsidR="00274AF6" w:rsidRPr="00274AF6" w:rsidRDefault="00274AF6" w:rsidP="00274AF6">
      <w:pPr>
        <w:tabs>
          <w:tab w:val="left" w:pos="900"/>
        </w:tabs>
        <w:spacing w:line="276" w:lineRule="auto"/>
        <w:jc w:val="both"/>
        <w:rPr>
          <w:rFonts w:ascii="Arial" w:hAnsi="Arial" w:cs="Arial"/>
          <w:sz w:val="22"/>
          <w:szCs w:val="22"/>
        </w:rPr>
      </w:pPr>
    </w:p>
    <w:p w14:paraId="6BBE568B"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Στον Πίνακα Στοχοθεσίας ΟΤΑ-ΝΠΔΔ υπολογίζονται κατ’ ελάχιστον τα ακόλουθα μεγέθη:</w:t>
      </w:r>
    </w:p>
    <w:p w14:paraId="000B0584" w14:textId="77777777" w:rsidR="00274AF6" w:rsidRPr="00274AF6" w:rsidRDefault="00274AF6" w:rsidP="00274AF6">
      <w:pPr>
        <w:tabs>
          <w:tab w:val="left" w:pos="900"/>
        </w:tabs>
        <w:spacing w:line="276" w:lineRule="auto"/>
        <w:jc w:val="both"/>
        <w:rPr>
          <w:rFonts w:ascii="Arial" w:hAnsi="Arial" w:cs="Arial"/>
          <w:sz w:val="22"/>
          <w:szCs w:val="22"/>
        </w:rPr>
      </w:pPr>
    </w:p>
    <w:p w14:paraId="41DF4589"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α. Ισοζύγιο: Προκύπτει από τη διαφορά των ταμειακών εσόδων και των ταμειακών εξόδων μη χρηματοοικονομικών συναλλαγών.</w:t>
      </w:r>
    </w:p>
    <w:p w14:paraId="2D7B7589" w14:textId="77777777"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β. Οικονομικό αποτέλεσμα: Προκύπτει από τη διαφορά του ισοζυγίου και του ποσού μεταβολής του ύψους των απλήρωτων υποχρεώσεων μη χρηματοοικονομικών συναλλαγών στο τέλος της περιόδου σε σχέση με το ύψος τους στο τέλος του προηγούμενου έτους.</w:t>
      </w:r>
    </w:p>
    <w:p w14:paraId="5863C1A1" w14:textId="77777777" w:rsidR="00CE18DC" w:rsidRDefault="00CE18DC" w:rsidP="00274AF6">
      <w:pPr>
        <w:tabs>
          <w:tab w:val="left" w:pos="900"/>
        </w:tabs>
        <w:spacing w:line="276" w:lineRule="auto"/>
        <w:jc w:val="both"/>
        <w:rPr>
          <w:rFonts w:ascii="Arial" w:hAnsi="Arial" w:cs="Arial"/>
          <w:sz w:val="22"/>
          <w:szCs w:val="22"/>
        </w:rPr>
      </w:pPr>
    </w:p>
    <w:p w14:paraId="009EB5BE" w14:textId="77777777" w:rsidR="00CE18DC" w:rsidRDefault="00CE18DC" w:rsidP="00274AF6">
      <w:pPr>
        <w:tabs>
          <w:tab w:val="left" w:pos="900"/>
        </w:tabs>
        <w:spacing w:line="276" w:lineRule="auto"/>
        <w:jc w:val="both"/>
        <w:rPr>
          <w:rFonts w:ascii="Arial" w:hAnsi="Arial" w:cs="Arial"/>
          <w:sz w:val="22"/>
          <w:szCs w:val="22"/>
        </w:rPr>
      </w:pPr>
    </w:p>
    <w:p w14:paraId="47CBE554" w14:textId="77777777" w:rsidR="00CE18DC" w:rsidRDefault="00CE18DC" w:rsidP="00274AF6">
      <w:pPr>
        <w:tabs>
          <w:tab w:val="left" w:pos="900"/>
        </w:tabs>
        <w:spacing w:line="276" w:lineRule="auto"/>
        <w:jc w:val="both"/>
        <w:rPr>
          <w:rFonts w:ascii="Arial" w:hAnsi="Arial" w:cs="Arial"/>
          <w:sz w:val="22"/>
          <w:szCs w:val="22"/>
        </w:rPr>
      </w:pPr>
    </w:p>
    <w:p w14:paraId="7E563840" w14:textId="77777777" w:rsidR="00CE18DC" w:rsidRDefault="00CE18DC" w:rsidP="00274AF6">
      <w:pPr>
        <w:tabs>
          <w:tab w:val="left" w:pos="900"/>
        </w:tabs>
        <w:spacing w:line="276" w:lineRule="auto"/>
        <w:jc w:val="both"/>
        <w:rPr>
          <w:rFonts w:ascii="Arial" w:hAnsi="Arial" w:cs="Arial"/>
          <w:sz w:val="22"/>
          <w:szCs w:val="22"/>
        </w:rPr>
      </w:pPr>
    </w:p>
    <w:p w14:paraId="7458C4EF" w14:textId="7429B01D" w:rsidR="00274AF6" w:rsidRP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γ. Ομάδα ιδίων εσόδων: Προκύπτει από το σύνολο των εσόδων των μείζονων κατηγοριών του προϋπολογισμού: 11 «Φόροι», 14 «Πωλήσεις αγαθών και υπηρεσιών», 15 «Λοιπά τρέχοντα έσοδα» και 31 «Πάγια περιουσιακά στοιχεία».</w:t>
      </w:r>
    </w:p>
    <w:p w14:paraId="0C87FF8F" w14:textId="77777777" w:rsidR="00274AF6" w:rsidRDefault="00274AF6" w:rsidP="00274AF6">
      <w:pPr>
        <w:tabs>
          <w:tab w:val="left" w:pos="900"/>
        </w:tabs>
        <w:spacing w:line="276" w:lineRule="auto"/>
        <w:jc w:val="both"/>
        <w:rPr>
          <w:rFonts w:ascii="Arial" w:hAnsi="Arial" w:cs="Arial"/>
          <w:sz w:val="22"/>
          <w:szCs w:val="22"/>
        </w:rPr>
      </w:pPr>
      <w:r w:rsidRPr="00274AF6">
        <w:rPr>
          <w:rFonts w:ascii="Arial" w:hAnsi="Arial" w:cs="Arial"/>
          <w:sz w:val="22"/>
          <w:szCs w:val="22"/>
        </w:rPr>
        <w:t>δ. Ύψος απλήρωτων υποχρεώσεων από μη χρηματοοικονομικές συναλλαγές: Περιλαμβάνει το σύνολο των απλήρωτων υποχρεώσεων από μη χρηματοοικονομικές συναλλαγές, που πρέπει να εξοφληθούν κατά τη διάρκεια του έτους προϋπολογισμού ανεξάρτητα από τον χρόνο δημιουργίας τους [άρθρο 1 παρ.4 ΚΥΑ 59576/11.11.2025 (ΦΕΚ 6172/18.11.2025 τεύχος Β')]</w:t>
      </w:r>
      <w:r>
        <w:rPr>
          <w:rFonts w:ascii="Arial" w:hAnsi="Arial" w:cs="Arial"/>
          <w:sz w:val="22"/>
          <w:szCs w:val="22"/>
        </w:rPr>
        <w:t>.</w:t>
      </w:r>
    </w:p>
    <w:p w14:paraId="5863D8CE" w14:textId="6D038E89" w:rsidR="00AC759E" w:rsidRPr="00AC759E" w:rsidRDefault="008A25ED" w:rsidP="00C36A76">
      <w:pPr>
        <w:spacing w:line="276" w:lineRule="auto"/>
        <w:jc w:val="both"/>
        <w:rPr>
          <w:rFonts w:ascii="Arial" w:hAnsi="Arial" w:cs="Arial"/>
          <w:sz w:val="22"/>
          <w:szCs w:val="22"/>
        </w:rPr>
      </w:pPr>
      <w:r>
        <w:rPr>
          <w:rFonts w:ascii="Arial" w:hAnsi="Arial" w:cs="Arial"/>
          <w:sz w:val="22"/>
          <w:szCs w:val="22"/>
        </w:rPr>
        <w:tab/>
      </w:r>
      <w:r w:rsidR="00AC759E" w:rsidRPr="00AC759E">
        <w:rPr>
          <w:rFonts w:ascii="Arial" w:hAnsi="Arial" w:cs="Arial"/>
          <w:sz w:val="22"/>
          <w:szCs w:val="22"/>
        </w:rPr>
        <w:t>Κατόπιν των ανωτέρω, καταρτίσθηκε ο πίνακας που αποτελεί αναπόσπαστο μέρος του σχεδίου Ο.Π.Δ. οικ. έτους 20</w:t>
      </w:r>
      <w:r w:rsidR="00042F2F">
        <w:rPr>
          <w:rFonts w:ascii="Arial" w:hAnsi="Arial" w:cs="Arial"/>
          <w:sz w:val="22"/>
          <w:szCs w:val="22"/>
        </w:rPr>
        <w:t>2</w:t>
      </w:r>
      <w:r w:rsidR="00A4371D">
        <w:rPr>
          <w:rFonts w:ascii="Arial" w:hAnsi="Arial" w:cs="Arial"/>
          <w:sz w:val="22"/>
          <w:szCs w:val="22"/>
        </w:rPr>
        <w:t>6</w:t>
      </w:r>
      <w:r w:rsidR="00AC759E" w:rsidRPr="00AC759E">
        <w:rPr>
          <w:rFonts w:ascii="Arial" w:hAnsi="Arial" w:cs="Arial"/>
          <w:sz w:val="22"/>
          <w:szCs w:val="22"/>
        </w:rPr>
        <w:t xml:space="preserve"> του Π.Π.Ι.Ε.Δ. ΔΗΜΟΥ Ν. ΦΙΛΑΔΕΛΦΕΙΑΣ – Ν.ΧΑΛΚΗΔΟΝΑΣ, σύμφωνα με </w:t>
      </w:r>
      <w:r w:rsidR="00BB33A8">
        <w:rPr>
          <w:rFonts w:ascii="Arial" w:hAnsi="Arial" w:cs="Arial"/>
          <w:sz w:val="22"/>
          <w:szCs w:val="22"/>
        </w:rPr>
        <w:t>το Π.Δ. 54/18</w:t>
      </w:r>
      <w:r w:rsidR="00AC759E" w:rsidRPr="00AC759E">
        <w:rPr>
          <w:rFonts w:ascii="Arial" w:hAnsi="Arial" w:cs="Arial"/>
          <w:sz w:val="22"/>
          <w:szCs w:val="22"/>
        </w:rPr>
        <w:t xml:space="preserve">, τις διατάξεις </w:t>
      </w:r>
      <w:r w:rsidR="00BB33A8">
        <w:rPr>
          <w:rFonts w:ascii="Arial" w:hAnsi="Arial" w:cs="Arial"/>
          <w:sz w:val="22"/>
          <w:szCs w:val="22"/>
        </w:rPr>
        <w:t>τ</w:t>
      </w:r>
      <w:r w:rsidR="00251FBD">
        <w:rPr>
          <w:rFonts w:ascii="Arial" w:hAnsi="Arial" w:cs="Arial"/>
          <w:sz w:val="22"/>
          <w:szCs w:val="22"/>
        </w:rPr>
        <w:t>ης</w:t>
      </w:r>
      <w:r w:rsidR="00BB33A8">
        <w:rPr>
          <w:rFonts w:ascii="Arial" w:hAnsi="Arial" w:cs="Arial"/>
          <w:sz w:val="22"/>
          <w:szCs w:val="22"/>
        </w:rPr>
        <w:t xml:space="preserve"> υπ’</w:t>
      </w:r>
      <w:r w:rsidR="00AC759E" w:rsidRPr="00AC759E">
        <w:rPr>
          <w:rFonts w:ascii="Arial" w:hAnsi="Arial" w:cs="Arial"/>
          <w:sz w:val="22"/>
          <w:szCs w:val="22"/>
        </w:rPr>
        <w:t xml:space="preserve"> αριθ. </w:t>
      </w:r>
      <w:r w:rsidR="00ED081B">
        <w:rPr>
          <w:rFonts w:ascii="Arial" w:hAnsi="Arial" w:cs="Arial"/>
          <w:sz w:val="22"/>
          <w:szCs w:val="22"/>
        </w:rPr>
        <w:t>59576/25</w:t>
      </w:r>
      <w:r w:rsidR="00AC759E" w:rsidRPr="00AC759E">
        <w:rPr>
          <w:rFonts w:ascii="Arial" w:hAnsi="Arial" w:cs="Arial"/>
          <w:sz w:val="22"/>
          <w:szCs w:val="22"/>
        </w:rPr>
        <w:t xml:space="preserve"> </w:t>
      </w:r>
      <w:r w:rsidR="00274AF6">
        <w:rPr>
          <w:rFonts w:ascii="Arial" w:hAnsi="Arial" w:cs="Arial"/>
          <w:sz w:val="22"/>
          <w:szCs w:val="22"/>
        </w:rPr>
        <w:t xml:space="preserve">ΚΥΑ </w:t>
      </w:r>
      <w:r w:rsidR="00AC759E" w:rsidRPr="00AC759E">
        <w:rPr>
          <w:rFonts w:ascii="Arial" w:hAnsi="Arial" w:cs="Arial"/>
          <w:sz w:val="22"/>
          <w:szCs w:val="22"/>
        </w:rPr>
        <w:t xml:space="preserve">(ΦΕΚ </w:t>
      </w:r>
      <w:r w:rsidR="00ED081B">
        <w:rPr>
          <w:rFonts w:ascii="Arial" w:hAnsi="Arial" w:cs="Arial"/>
          <w:sz w:val="22"/>
          <w:szCs w:val="22"/>
        </w:rPr>
        <w:t>6172</w:t>
      </w:r>
      <w:r w:rsidR="00AC759E" w:rsidRPr="00AC759E">
        <w:rPr>
          <w:rFonts w:ascii="Arial" w:hAnsi="Arial" w:cs="Arial"/>
          <w:sz w:val="22"/>
          <w:szCs w:val="22"/>
        </w:rPr>
        <w:t>/</w:t>
      </w:r>
      <w:r w:rsidR="00ED081B">
        <w:rPr>
          <w:rFonts w:ascii="Arial" w:hAnsi="Arial" w:cs="Arial"/>
          <w:sz w:val="22"/>
          <w:szCs w:val="22"/>
        </w:rPr>
        <w:t>18</w:t>
      </w:r>
      <w:r w:rsidR="00AC759E" w:rsidRPr="00AC759E">
        <w:rPr>
          <w:rFonts w:ascii="Arial" w:hAnsi="Arial" w:cs="Arial"/>
          <w:sz w:val="22"/>
          <w:szCs w:val="22"/>
        </w:rPr>
        <w:t>.</w:t>
      </w:r>
      <w:r w:rsidR="00ED081B">
        <w:rPr>
          <w:rFonts w:ascii="Arial" w:hAnsi="Arial" w:cs="Arial"/>
          <w:sz w:val="22"/>
          <w:szCs w:val="22"/>
        </w:rPr>
        <w:t>10</w:t>
      </w:r>
      <w:r w:rsidR="00AC759E" w:rsidRPr="00AC759E">
        <w:rPr>
          <w:rFonts w:ascii="Arial" w:hAnsi="Arial" w:cs="Arial"/>
          <w:sz w:val="22"/>
          <w:szCs w:val="22"/>
        </w:rPr>
        <w:t>.20</w:t>
      </w:r>
      <w:r w:rsidR="00ED081B">
        <w:rPr>
          <w:rFonts w:ascii="Arial" w:hAnsi="Arial" w:cs="Arial"/>
          <w:sz w:val="22"/>
          <w:szCs w:val="22"/>
        </w:rPr>
        <w:t>25</w:t>
      </w:r>
      <w:r w:rsidR="00AC759E" w:rsidRPr="00AC759E">
        <w:rPr>
          <w:rFonts w:ascii="Arial" w:hAnsi="Arial" w:cs="Arial"/>
          <w:sz w:val="22"/>
          <w:szCs w:val="22"/>
        </w:rPr>
        <w:t xml:space="preserve"> τεύχος Β')</w:t>
      </w:r>
      <w:r w:rsidR="004D05B5">
        <w:rPr>
          <w:rFonts w:ascii="Arial" w:hAnsi="Arial" w:cs="Arial"/>
          <w:sz w:val="22"/>
          <w:szCs w:val="22"/>
        </w:rPr>
        <w:t xml:space="preserve"> </w:t>
      </w:r>
      <w:r w:rsidR="00AC759E" w:rsidRPr="00AC759E">
        <w:rPr>
          <w:rFonts w:ascii="Arial" w:hAnsi="Arial" w:cs="Arial"/>
          <w:sz w:val="22"/>
          <w:szCs w:val="22"/>
        </w:rPr>
        <w:t>των Υπουργών Οικονομικών και Εσωτερικών</w:t>
      </w:r>
      <w:r w:rsidR="00ED097A" w:rsidRPr="00ED097A">
        <w:t xml:space="preserve"> </w:t>
      </w:r>
      <w:r w:rsidR="00ED097A" w:rsidRPr="00ED097A">
        <w:rPr>
          <w:rFonts w:ascii="Arial" w:hAnsi="Arial" w:cs="Arial"/>
          <w:sz w:val="22"/>
          <w:szCs w:val="22"/>
        </w:rPr>
        <w:t>περί καθορισμού της διαδικασίας στοχοθεσίας, υπολογισμού οικονομικών αποτελεσμάτων και παρακολούθησης των προϋπολογισμών των φορέων του υποτομέα των ΟΤΑ (απόφαση στοχοθεσίας)</w:t>
      </w:r>
      <w:r w:rsidR="00AC759E" w:rsidRPr="00AC759E">
        <w:rPr>
          <w:rFonts w:ascii="Arial" w:hAnsi="Arial" w:cs="Arial"/>
          <w:sz w:val="22"/>
          <w:szCs w:val="22"/>
        </w:rPr>
        <w:t xml:space="preserve">, </w:t>
      </w:r>
      <w:r w:rsidR="00ED081B">
        <w:rPr>
          <w:rFonts w:ascii="Arial" w:hAnsi="Arial" w:cs="Arial"/>
          <w:sz w:val="22"/>
          <w:szCs w:val="22"/>
        </w:rPr>
        <w:t>την</w:t>
      </w:r>
      <w:r w:rsidR="00AC759E" w:rsidRPr="00AC759E">
        <w:rPr>
          <w:rFonts w:ascii="Arial" w:hAnsi="Arial" w:cs="Arial"/>
          <w:sz w:val="22"/>
          <w:szCs w:val="22"/>
        </w:rPr>
        <w:t xml:space="preserve"> εγκ. </w:t>
      </w:r>
      <w:r w:rsidR="00ED081B">
        <w:rPr>
          <w:rFonts w:ascii="Arial" w:hAnsi="Arial" w:cs="Arial"/>
          <w:sz w:val="22"/>
          <w:szCs w:val="22"/>
        </w:rPr>
        <w:t>21/63242/2-12-25</w:t>
      </w:r>
      <w:r w:rsidR="009C7D7D">
        <w:rPr>
          <w:rFonts w:ascii="Arial" w:hAnsi="Arial" w:cs="Arial"/>
          <w:sz w:val="22"/>
          <w:szCs w:val="22"/>
        </w:rPr>
        <w:t xml:space="preserve"> </w:t>
      </w:r>
      <w:r w:rsidR="00AC759E" w:rsidRPr="00AC759E">
        <w:rPr>
          <w:rFonts w:ascii="Arial" w:hAnsi="Arial" w:cs="Arial"/>
          <w:sz w:val="22"/>
          <w:szCs w:val="22"/>
        </w:rPr>
        <w:t>ΥΠ.ΕΣ.,</w:t>
      </w:r>
      <w:r w:rsidR="009272FD">
        <w:rPr>
          <w:rFonts w:ascii="Arial" w:hAnsi="Arial" w:cs="Arial"/>
          <w:sz w:val="22"/>
          <w:szCs w:val="22"/>
        </w:rPr>
        <w:t xml:space="preserve"> </w:t>
      </w:r>
      <w:r w:rsidR="00AC759E" w:rsidRPr="00AC759E">
        <w:rPr>
          <w:rFonts w:ascii="Arial" w:hAnsi="Arial" w:cs="Arial"/>
          <w:sz w:val="22"/>
          <w:szCs w:val="22"/>
        </w:rPr>
        <w:t xml:space="preserve">καθώς και τον προϋπολογισμό του Ιδρύματος </w:t>
      </w:r>
      <w:r w:rsidR="009C7D7D">
        <w:rPr>
          <w:rFonts w:ascii="Arial" w:hAnsi="Arial" w:cs="Arial"/>
          <w:sz w:val="22"/>
          <w:szCs w:val="22"/>
        </w:rPr>
        <w:t>έτους 202</w:t>
      </w:r>
      <w:r w:rsidR="00A4371D">
        <w:rPr>
          <w:rFonts w:ascii="Arial" w:hAnsi="Arial" w:cs="Arial"/>
          <w:sz w:val="22"/>
          <w:szCs w:val="22"/>
        </w:rPr>
        <w:t>6</w:t>
      </w:r>
      <w:r w:rsidR="00F77C95">
        <w:rPr>
          <w:rFonts w:ascii="Arial" w:hAnsi="Arial" w:cs="Arial"/>
          <w:sz w:val="22"/>
          <w:szCs w:val="22"/>
        </w:rPr>
        <w:t>,</w:t>
      </w:r>
      <w:r w:rsidR="009C7D7D">
        <w:rPr>
          <w:rFonts w:ascii="Arial" w:hAnsi="Arial" w:cs="Arial"/>
          <w:sz w:val="22"/>
          <w:szCs w:val="22"/>
        </w:rPr>
        <w:t xml:space="preserve"> </w:t>
      </w:r>
      <w:r w:rsidR="00AC759E" w:rsidRPr="00AC759E">
        <w:rPr>
          <w:rFonts w:ascii="Arial" w:hAnsi="Arial" w:cs="Arial"/>
          <w:sz w:val="22"/>
          <w:szCs w:val="22"/>
        </w:rPr>
        <w:t xml:space="preserve">όπως αυτός ψηφίσθηκε με την </w:t>
      </w:r>
      <w:r w:rsidR="00914F72">
        <w:rPr>
          <w:rFonts w:ascii="Arial" w:hAnsi="Arial" w:cs="Arial"/>
          <w:sz w:val="22"/>
          <w:szCs w:val="22"/>
        </w:rPr>
        <w:t>ΑΔΣ</w:t>
      </w:r>
      <w:r w:rsidR="00AC759E" w:rsidRPr="00AC759E">
        <w:rPr>
          <w:rFonts w:ascii="Arial" w:hAnsi="Arial" w:cs="Arial"/>
          <w:sz w:val="22"/>
          <w:szCs w:val="22"/>
        </w:rPr>
        <w:t xml:space="preserve"> </w:t>
      </w:r>
      <w:r w:rsidR="00F03226">
        <w:rPr>
          <w:rFonts w:ascii="Arial" w:hAnsi="Arial" w:cs="Arial"/>
          <w:sz w:val="22"/>
          <w:szCs w:val="22"/>
        </w:rPr>
        <w:t>11</w:t>
      </w:r>
      <w:r w:rsidR="00A4371D">
        <w:rPr>
          <w:rFonts w:ascii="Arial" w:hAnsi="Arial" w:cs="Arial"/>
          <w:sz w:val="22"/>
          <w:szCs w:val="22"/>
        </w:rPr>
        <w:t>/26</w:t>
      </w:r>
      <w:r w:rsidR="00AC759E" w:rsidRPr="00A56F50">
        <w:rPr>
          <w:rFonts w:ascii="Arial" w:hAnsi="Arial" w:cs="Arial"/>
          <w:sz w:val="22"/>
          <w:szCs w:val="22"/>
        </w:rPr>
        <w:t xml:space="preserve"> </w:t>
      </w:r>
      <w:r w:rsidR="00AC759E" w:rsidRPr="00AC759E">
        <w:rPr>
          <w:rFonts w:ascii="Arial" w:hAnsi="Arial" w:cs="Arial"/>
          <w:sz w:val="22"/>
          <w:szCs w:val="22"/>
        </w:rPr>
        <w:t xml:space="preserve">του Δ.Σ. </w:t>
      </w:r>
      <w:r w:rsidR="00F77C95">
        <w:rPr>
          <w:rFonts w:ascii="Arial" w:hAnsi="Arial" w:cs="Arial"/>
          <w:sz w:val="22"/>
          <w:szCs w:val="22"/>
        </w:rPr>
        <w:t>ΠΠΙΕΔ.</w:t>
      </w:r>
    </w:p>
    <w:p w14:paraId="09813819" w14:textId="585A2C67" w:rsidR="00AC759E" w:rsidRPr="00AC759E" w:rsidRDefault="008A25ED" w:rsidP="008A25ED">
      <w:pPr>
        <w:tabs>
          <w:tab w:val="left" w:pos="567"/>
        </w:tabs>
        <w:spacing w:line="276" w:lineRule="auto"/>
        <w:jc w:val="both"/>
        <w:rPr>
          <w:rFonts w:ascii="Arial" w:hAnsi="Arial" w:cs="Arial"/>
          <w:sz w:val="22"/>
          <w:szCs w:val="22"/>
        </w:rPr>
      </w:pPr>
      <w:r>
        <w:rPr>
          <w:rFonts w:ascii="Arial" w:hAnsi="Arial" w:cs="Arial"/>
          <w:sz w:val="22"/>
          <w:szCs w:val="22"/>
        </w:rPr>
        <w:tab/>
      </w:r>
      <w:r w:rsidR="00AC759E" w:rsidRPr="00AC759E">
        <w:rPr>
          <w:rFonts w:ascii="Arial" w:hAnsi="Arial" w:cs="Arial"/>
          <w:sz w:val="22"/>
          <w:szCs w:val="22"/>
        </w:rPr>
        <w:t xml:space="preserve">Ζητείται από το Δ.Σ. να εγκρίνει </w:t>
      </w:r>
      <w:r w:rsidR="002155B9">
        <w:rPr>
          <w:rFonts w:ascii="Arial" w:hAnsi="Arial" w:cs="Arial"/>
          <w:sz w:val="22"/>
          <w:szCs w:val="22"/>
        </w:rPr>
        <w:t xml:space="preserve">την ορθή επανάληψη </w:t>
      </w:r>
      <w:r w:rsidR="00AC759E" w:rsidRPr="00AC759E">
        <w:rPr>
          <w:rFonts w:ascii="Arial" w:hAnsi="Arial" w:cs="Arial"/>
          <w:sz w:val="22"/>
          <w:szCs w:val="22"/>
        </w:rPr>
        <w:t>το</w:t>
      </w:r>
      <w:r w:rsidR="002155B9">
        <w:rPr>
          <w:rFonts w:ascii="Arial" w:hAnsi="Arial" w:cs="Arial"/>
          <w:sz w:val="22"/>
          <w:szCs w:val="22"/>
        </w:rPr>
        <w:t>υ</w:t>
      </w:r>
      <w:r w:rsidR="00AC759E" w:rsidRPr="00AC759E">
        <w:rPr>
          <w:rFonts w:ascii="Arial" w:hAnsi="Arial" w:cs="Arial"/>
          <w:sz w:val="22"/>
          <w:szCs w:val="22"/>
        </w:rPr>
        <w:t xml:space="preserve"> υποβληθέν</w:t>
      </w:r>
      <w:r w:rsidR="002155B9">
        <w:rPr>
          <w:rFonts w:ascii="Arial" w:hAnsi="Arial" w:cs="Arial"/>
          <w:sz w:val="22"/>
          <w:szCs w:val="22"/>
        </w:rPr>
        <w:t>τος</w:t>
      </w:r>
      <w:r w:rsidR="00AC759E" w:rsidRPr="00AC759E">
        <w:rPr>
          <w:rFonts w:ascii="Arial" w:hAnsi="Arial" w:cs="Arial"/>
          <w:sz w:val="22"/>
          <w:szCs w:val="22"/>
        </w:rPr>
        <w:t xml:space="preserve"> </w:t>
      </w:r>
      <w:r w:rsidR="002155B9">
        <w:rPr>
          <w:rFonts w:ascii="Arial" w:hAnsi="Arial" w:cs="Arial"/>
          <w:sz w:val="22"/>
          <w:szCs w:val="22"/>
        </w:rPr>
        <w:t>σχεδίου</w:t>
      </w:r>
      <w:r w:rsidR="00AC759E" w:rsidRPr="00AC759E">
        <w:rPr>
          <w:rFonts w:ascii="Arial" w:hAnsi="Arial" w:cs="Arial"/>
          <w:sz w:val="22"/>
          <w:szCs w:val="22"/>
        </w:rPr>
        <w:t xml:space="preserve"> Ο.Π.Δ. του Ιδρύματος έτους 20</w:t>
      </w:r>
      <w:r w:rsidR="00042F2F">
        <w:rPr>
          <w:rFonts w:ascii="Arial" w:hAnsi="Arial" w:cs="Arial"/>
          <w:sz w:val="22"/>
          <w:szCs w:val="22"/>
        </w:rPr>
        <w:t>2</w:t>
      </w:r>
      <w:r w:rsidR="00A4371D">
        <w:rPr>
          <w:rFonts w:ascii="Arial" w:hAnsi="Arial" w:cs="Arial"/>
          <w:sz w:val="22"/>
          <w:szCs w:val="22"/>
        </w:rPr>
        <w:t>6</w:t>
      </w:r>
      <w:r w:rsidR="00AC759E" w:rsidRPr="00AC759E">
        <w:rPr>
          <w:rFonts w:ascii="Arial" w:hAnsi="Arial" w:cs="Arial"/>
          <w:sz w:val="22"/>
          <w:szCs w:val="22"/>
        </w:rPr>
        <w:t xml:space="preserve"> και να διαβιβάσει αυτό προς έγκριση από </w:t>
      </w:r>
      <w:r w:rsidR="00C01379">
        <w:rPr>
          <w:rFonts w:ascii="Arial" w:hAnsi="Arial" w:cs="Arial"/>
          <w:sz w:val="22"/>
          <w:szCs w:val="22"/>
        </w:rPr>
        <w:t>το Δημοτικό Συμβούλιο</w:t>
      </w:r>
      <w:r w:rsidR="00AC759E" w:rsidRPr="00AC759E">
        <w:rPr>
          <w:rFonts w:ascii="Arial" w:hAnsi="Arial" w:cs="Arial"/>
          <w:sz w:val="22"/>
          <w:szCs w:val="22"/>
        </w:rPr>
        <w:t xml:space="preserve"> του Δήμου Ν. Φιλαδέλφειας – Ν. Χαλκηδόνας.</w:t>
      </w:r>
    </w:p>
    <w:p w14:paraId="3D51C1B7" w14:textId="1F4E25E2" w:rsidR="00AC759E" w:rsidRDefault="008A25ED" w:rsidP="008C72E3">
      <w:pPr>
        <w:tabs>
          <w:tab w:val="left" w:pos="567"/>
        </w:tabs>
        <w:spacing w:line="276" w:lineRule="auto"/>
        <w:jc w:val="both"/>
        <w:rPr>
          <w:rFonts w:ascii="Arial" w:hAnsi="Arial" w:cs="Arial"/>
          <w:sz w:val="22"/>
          <w:szCs w:val="22"/>
        </w:rPr>
      </w:pPr>
      <w:r>
        <w:rPr>
          <w:rFonts w:ascii="Arial" w:hAnsi="Arial" w:cs="Arial"/>
          <w:sz w:val="22"/>
          <w:szCs w:val="22"/>
        </w:rPr>
        <w:tab/>
      </w:r>
      <w:r w:rsidR="007B16B2">
        <w:rPr>
          <w:rFonts w:ascii="Arial" w:hAnsi="Arial" w:cs="Arial"/>
          <w:sz w:val="22"/>
          <w:szCs w:val="22"/>
        </w:rPr>
        <w:tab/>
      </w:r>
      <w:r w:rsidR="00AC759E" w:rsidRPr="00AC759E">
        <w:rPr>
          <w:rFonts w:ascii="Arial" w:hAnsi="Arial" w:cs="Arial"/>
          <w:sz w:val="22"/>
          <w:szCs w:val="22"/>
        </w:rPr>
        <w:t>Μετά το τέλος της διαλογικής συζήτησης</w:t>
      </w:r>
      <w:r w:rsidR="00A07336">
        <w:rPr>
          <w:rFonts w:ascii="Arial" w:hAnsi="Arial" w:cs="Arial"/>
          <w:sz w:val="22"/>
          <w:szCs w:val="22"/>
        </w:rPr>
        <w:t>,</w:t>
      </w:r>
      <w:r w:rsidR="00AC759E" w:rsidRPr="00AC759E">
        <w:rPr>
          <w:rFonts w:ascii="Arial" w:hAnsi="Arial" w:cs="Arial"/>
          <w:sz w:val="22"/>
          <w:szCs w:val="22"/>
        </w:rPr>
        <w:t xml:space="preserve"> </w:t>
      </w:r>
      <w:r w:rsidR="00042F2F">
        <w:rPr>
          <w:rFonts w:ascii="Arial" w:hAnsi="Arial" w:cs="Arial"/>
          <w:sz w:val="22"/>
          <w:szCs w:val="22"/>
        </w:rPr>
        <w:t>ο</w:t>
      </w:r>
      <w:r w:rsidR="00AC759E" w:rsidRPr="00AC759E">
        <w:rPr>
          <w:rFonts w:ascii="Arial" w:hAnsi="Arial" w:cs="Arial"/>
          <w:sz w:val="22"/>
          <w:szCs w:val="22"/>
        </w:rPr>
        <w:t xml:space="preserve"> κ</w:t>
      </w:r>
      <w:r w:rsidR="00042F2F">
        <w:rPr>
          <w:rFonts w:ascii="Arial" w:hAnsi="Arial" w:cs="Arial"/>
          <w:sz w:val="22"/>
          <w:szCs w:val="22"/>
        </w:rPr>
        <w:t>.</w:t>
      </w:r>
      <w:r w:rsidR="00AC759E" w:rsidRPr="00AC759E">
        <w:rPr>
          <w:rFonts w:ascii="Arial" w:hAnsi="Arial" w:cs="Arial"/>
          <w:sz w:val="22"/>
          <w:szCs w:val="22"/>
        </w:rPr>
        <w:t xml:space="preserve"> </w:t>
      </w:r>
      <w:r w:rsidR="001F52AD">
        <w:rPr>
          <w:rFonts w:ascii="Arial" w:hAnsi="Arial" w:cs="Arial"/>
          <w:sz w:val="22"/>
          <w:szCs w:val="22"/>
        </w:rPr>
        <w:t>Π</w:t>
      </w:r>
      <w:r w:rsidR="00AC759E" w:rsidRPr="00AC759E">
        <w:rPr>
          <w:rFonts w:ascii="Arial" w:hAnsi="Arial" w:cs="Arial"/>
          <w:sz w:val="22"/>
          <w:szCs w:val="22"/>
        </w:rPr>
        <w:t>ρόεδρος έθεσε το θέμα σε ψηφοφορία ενώπιον του Σώματος.</w:t>
      </w:r>
    </w:p>
    <w:p w14:paraId="46A9E924" w14:textId="77777777" w:rsidR="00CE3E30" w:rsidRDefault="00CE3E30" w:rsidP="00CE3E30">
      <w:pPr>
        <w:rPr>
          <w:rFonts w:ascii="Arial" w:hAnsi="Arial" w:cs="Arial"/>
          <w:sz w:val="22"/>
          <w:szCs w:val="22"/>
        </w:rPr>
      </w:pPr>
      <w:r>
        <w:rPr>
          <w:rFonts w:ascii="Arial" w:hAnsi="Arial" w:cs="Arial"/>
          <w:sz w:val="22"/>
          <w:szCs w:val="22"/>
        </w:rPr>
        <w:t>Το μέλος του Δ.Σ. κ. Ορέστης Παντελόγλου δήλωσε «ΠΑΡΩΝ».</w:t>
      </w:r>
    </w:p>
    <w:p w14:paraId="14100C05" w14:textId="77777777" w:rsidR="00CE3E30" w:rsidRPr="00AC759E" w:rsidRDefault="00CE3E30" w:rsidP="008C72E3">
      <w:pPr>
        <w:tabs>
          <w:tab w:val="left" w:pos="567"/>
        </w:tabs>
        <w:spacing w:line="276" w:lineRule="auto"/>
        <w:jc w:val="both"/>
        <w:rPr>
          <w:rFonts w:ascii="Arial" w:hAnsi="Arial" w:cs="Arial"/>
          <w:sz w:val="22"/>
          <w:szCs w:val="22"/>
        </w:rPr>
      </w:pPr>
    </w:p>
    <w:p w14:paraId="048170E3" w14:textId="77777777" w:rsidR="00AC759E" w:rsidRPr="00AC759E" w:rsidRDefault="00AC759E" w:rsidP="004C3C74">
      <w:pPr>
        <w:tabs>
          <w:tab w:val="left" w:pos="900"/>
        </w:tabs>
        <w:spacing w:line="276" w:lineRule="auto"/>
        <w:jc w:val="both"/>
        <w:rPr>
          <w:rFonts w:ascii="Arial" w:hAnsi="Arial" w:cs="Arial"/>
          <w:sz w:val="22"/>
          <w:szCs w:val="22"/>
        </w:rPr>
      </w:pPr>
      <w:r w:rsidRPr="00AC759E">
        <w:rPr>
          <w:rFonts w:ascii="Arial" w:hAnsi="Arial" w:cs="Arial"/>
          <w:sz w:val="22"/>
          <w:szCs w:val="22"/>
        </w:rPr>
        <w:t>Το ΔΣ αφού έλαβε υπόψη του τα ανωτέρω και έπειτα από διαλογική συζήτηση</w:t>
      </w:r>
    </w:p>
    <w:p w14:paraId="74D45B0D" w14:textId="77777777" w:rsidR="00201B73" w:rsidRDefault="00201B73" w:rsidP="00687132">
      <w:pPr>
        <w:tabs>
          <w:tab w:val="left" w:pos="900"/>
        </w:tabs>
        <w:jc w:val="center"/>
        <w:rPr>
          <w:rFonts w:ascii="Arial" w:hAnsi="Arial" w:cs="Arial"/>
          <w:b/>
          <w:sz w:val="22"/>
          <w:szCs w:val="22"/>
        </w:rPr>
      </w:pPr>
    </w:p>
    <w:p w14:paraId="0C988B58" w14:textId="1EFF6E97" w:rsidR="0013482A" w:rsidRPr="0013482A" w:rsidRDefault="0013482A" w:rsidP="00CE3E30">
      <w:pPr>
        <w:tabs>
          <w:tab w:val="left" w:pos="900"/>
        </w:tabs>
        <w:jc w:val="center"/>
        <w:rPr>
          <w:rFonts w:ascii="Arial" w:hAnsi="Arial" w:cs="Arial"/>
          <w:b/>
          <w:sz w:val="22"/>
          <w:szCs w:val="22"/>
        </w:rPr>
      </w:pPr>
      <w:r w:rsidRPr="0013482A">
        <w:rPr>
          <w:rFonts w:ascii="Arial" w:hAnsi="Arial" w:cs="Arial"/>
          <w:b/>
          <w:sz w:val="22"/>
          <w:szCs w:val="22"/>
        </w:rPr>
        <w:t xml:space="preserve">ΑΠΟΦΑΣΙΖΕΙ </w:t>
      </w:r>
      <w:r w:rsidR="00CE3E30">
        <w:rPr>
          <w:rFonts w:ascii="Arial" w:hAnsi="Arial" w:cs="Arial"/>
          <w:b/>
          <w:sz w:val="22"/>
          <w:szCs w:val="22"/>
        </w:rPr>
        <w:t>ΟΜΟΦΩΝΑ</w:t>
      </w:r>
    </w:p>
    <w:p w14:paraId="0BD6F10E" w14:textId="77777777" w:rsidR="00CE38DD" w:rsidRDefault="00CE38DD" w:rsidP="00201B73">
      <w:pPr>
        <w:tabs>
          <w:tab w:val="left" w:pos="900"/>
        </w:tabs>
        <w:jc w:val="center"/>
        <w:rPr>
          <w:rFonts w:ascii="Arial" w:hAnsi="Arial" w:cs="Arial"/>
          <w:b/>
          <w:sz w:val="22"/>
          <w:szCs w:val="22"/>
        </w:rPr>
      </w:pPr>
    </w:p>
    <w:p w14:paraId="4FEA682C" w14:textId="70B9832E" w:rsidR="00AC759E" w:rsidRPr="00AC759E" w:rsidRDefault="00AC759E" w:rsidP="00AC759E">
      <w:pPr>
        <w:tabs>
          <w:tab w:val="left" w:pos="900"/>
        </w:tabs>
        <w:jc w:val="both"/>
        <w:rPr>
          <w:rFonts w:ascii="Arial" w:hAnsi="Arial" w:cs="Arial"/>
          <w:sz w:val="22"/>
          <w:szCs w:val="22"/>
        </w:rPr>
      </w:pPr>
      <w:r w:rsidRPr="00AC759E">
        <w:rPr>
          <w:rFonts w:ascii="Arial" w:hAnsi="Arial" w:cs="Arial"/>
          <w:sz w:val="22"/>
          <w:szCs w:val="22"/>
        </w:rPr>
        <w:t>Α. Εγκρίνει τ</w:t>
      </w:r>
      <w:r w:rsidR="00F24DBC">
        <w:rPr>
          <w:rFonts w:ascii="Arial" w:hAnsi="Arial" w:cs="Arial"/>
          <w:sz w:val="22"/>
          <w:szCs w:val="22"/>
        </w:rPr>
        <w:t>ην ορθή επανάληψη του</w:t>
      </w:r>
      <w:r w:rsidRPr="00AC759E">
        <w:rPr>
          <w:rFonts w:ascii="Arial" w:hAnsi="Arial" w:cs="Arial"/>
          <w:sz w:val="22"/>
          <w:szCs w:val="22"/>
        </w:rPr>
        <w:t xml:space="preserve"> επισυναπτόμενο</w:t>
      </w:r>
      <w:r w:rsidR="00F24DBC">
        <w:rPr>
          <w:rFonts w:ascii="Arial" w:hAnsi="Arial" w:cs="Arial"/>
          <w:sz w:val="22"/>
          <w:szCs w:val="22"/>
        </w:rPr>
        <w:t>υ</w:t>
      </w:r>
      <w:r w:rsidRPr="00AC759E">
        <w:rPr>
          <w:rFonts w:ascii="Arial" w:hAnsi="Arial" w:cs="Arial"/>
          <w:sz w:val="22"/>
          <w:szCs w:val="22"/>
        </w:rPr>
        <w:t xml:space="preserve"> </w:t>
      </w:r>
      <w:r w:rsidR="00F24DBC">
        <w:rPr>
          <w:rFonts w:ascii="Arial" w:hAnsi="Arial" w:cs="Arial"/>
          <w:sz w:val="22"/>
          <w:szCs w:val="22"/>
        </w:rPr>
        <w:t>σχεδίου</w:t>
      </w:r>
      <w:r w:rsidRPr="00AC759E">
        <w:rPr>
          <w:rFonts w:ascii="Arial" w:hAnsi="Arial" w:cs="Arial"/>
          <w:sz w:val="22"/>
          <w:szCs w:val="22"/>
        </w:rPr>
        <w:t xml:space="preserve"> Ο.Π.Δ. έτους 20</w:t>
      </w:r>
      <w:r w:rsidR="0037535F">
        <w:rPr>
          <w:rFonts w:ascii="Arial" w:hAnsi="Arial" w:cs="Arial"/>
          <w:sz w:val="22"/>
          <w:szCs w:val="22"/>
        </w:rPr>
        <w:t>2</w:t>
      </w:r>
      <w:r w:rsidR="00DC7770">
        <w:rPr>
          <w:rFonts w:ascii="Arial" w:hAnsi="Arial" w:cs="Arial"/>
          <w:sz w:val="22"/>
          <w:szCs w:val="22"/>
        </w:rPr>
        <w:t>6</w:t>
      </w:r>
      <w:r w:rsidRPr="00AC759E">
        <w:rPr>
          <w:rFonts w:ascii="Arial" w:hAnsi="Arial" w:cs="Arial"/>
          <w:sz w:val="22"/>
          <w:szCs w:val="22"/>
        </w:rPr>
        <w:t xml:space="preserve"> του </w:t>
      </w:r>
      <w:r w:rsidR="008C72E3">
        <w:rPr>
          <w:rFonts w:ascii="Arial" w:hAnsi="Arial" w:cs="Arial"/>
          <w:sz w:val="22"/>
          <w:szCs w:val="22"/>
        </w:rPr>
        <w:t>ΠΠΙΕΔ Δήμου ΝΦ ΝΧ</w:t>
      </w:r>
      <w:r w:rsidRPr="00AC759E">
        <w:rPr>
          <w:rFonts w:ascii="Arial" w:hAnsi="Arial" w:cs="Arial"/>
          <w:sz w:val="22"/>
          <w:szCs w:val="22"/>
        </w:rPr>
        <w:t xml:space="preserve">, </w:t>
      </w:r>
      <w:r w:rsidR="00CE3E30">
        <w:rPr>
          <w:rFonts w:ascii="Arial" w:hAnsi="Arial" w:cs="Arial"/>
          <w:sz w:val="22"/>
          <w:szCs w:val="22"/>
        </w:rPr>
        <w:t xml:space="preserve">κατόπιν σχετικής υπόδειξης του ΥΠΕΣ, </w:t>
      </w:r>
      <w:r w:rsidRPr="00AC759E">
        <w:rPr>
          <w:rFonts w:ascii="Arial" w:hAnsi="Arial" w:cs="Arial"/>
          <w:sz w:val="22"/>
          <w:szCs w:val="22"/>
        </w:rPr>
        <w:t>το οποίο  και αποτελεί αναπόσπαστο μέρος της παρούσας απόφασης.</w:t>
      </w:r>
    </w:p>
    <w:p w14:paraId="6EAB41C3" w14:textId="77777777" w:rsidR="00AC759E" w:rsidRPr="00AC759E" w:rsidRDefault="00AC759E" w:rsidP="00AC759E">
      <w:pPr>
        <w:tabs>
          <w:tab w:val="left" w:pos="900"/>
        </w:tabs>
        <w:jc w:val="both"/>
        <w:rPr>
          <w:rFonts w:ascii="Arial" w:hAnsi="Arial" w:cs="Arial"/>
          <w:sz w:val="22"/>
          <w:szCs w:val="22"/>
        </w:rPr>
      </w:pPr>
    </w:p>
    <w:p w14:paraId="3B06D79E" w14:textId="77777777" w:rsidR="00AC759E" w:rsidRPr="00AC759E" w:rsidRDefault="00AC759E" w:rsidP="00AC759E">
      <w:pPr>
        <w:tabs>
          <w:tab w:val="left" w:pos="900"/>
        </w:tabs>
        <w:jc w:val="both"/>
        <w:rPr>
          <w:rFonts w:ascii="Arial" w:hAnsi="Arial" w:cs="Arial"/>
          <w:sz w:val="22"/>
          <w:szCs w:val="22"/>
        </w:rPr>
      </w:pPr>
      <w:r w:rsidRPr="00AC759E">
        <w:rPr>
          <w:rFonts w:ascii="Arial" w:hAnsi="Arial" w:cs="Arial"/>
          <w:sz w:val="22"/>
          <w:szCs w:val="22"/>
        </w:rPr>
        <w:t xml:space="preserve">Β. Η παρούσα απόφαση να διαβιβαστεί προς έγκριση </w:t>
      </w:r>
      <w:r w:rsidR="004A6AAB">
        <w:rPr>
          <w:rFonts w:ascii="Arial" w:hAnsi="Arial" w:cs="Arial"/>
          <w:sz w:val="22"/>
          <w:szCs w:val="22"/>
        </w:rPr>
        <w:t>σ</w:t>
      </w:r>
      <w:r w:rsidR="004A6AAB" w:rsidRPr="004A6AAB">
        <w:rPr>
          <w:rFonts w:ascii="Arial" w:hAnsi="Arial" w:cs="Arial"/>
          <w:sz w:val="22"/>
          <w:szCs w:val="22"/>
        </w:rPr>
        <w:t>το Δημοτικό Συμβούλιο</w:t>
      </w:r>
      <w:r w:rsidRPr="00AC759E">
        <w:rPr>
          <w:rFonts w:ascii="Arial" w:hAnsi="Arial" w:cs="Arial"/>
          <w:sz w:val="22"/>
          <w:szCs w:val="22"/>
        </w:rPr>
        <w:t>.</w:t>
      </w:r>
    </w:p>
    <w:p w14:paraId="108A92F5" w14:textId="77777777" w:rsidR="008E788E" w:rsidRPr="00901F8C" w:rsidRDefault="008E788E" w:rsidP="00AC759E">
      <w:pPr>
        <w:tabs>
          <w:tab w:val="left" w:pos="900"/>
        </w:tabs>
        <w:jc w:val="both"/>
        <w:rPr>
          <w:rFonts w:ascii="Arial" w:hAnsi="Arial" w:cs="Arial"/>
          <w:b/>
          <w:sz w:val="22"/>
          <w:szCs w:val="22"/>
        </w:rPr>
      </w:pPr>
    </w:p>
    <w:p w14:paraId="2F346A37" w14:textId="77ABEA70" w:rsidR="00397420" w:rsidRPr="003A2344" w:rsidRDefault="00F921C5" w:rsidP="00397420">
      <w:pPr>
        <w:rPr>
          <w:rFonts w:ascii="Arial" w:hAnsi="Arial" w:cs="Arial"/>
          <w:sz w:val="22"/>
          <w:szCs w:val="22"/>
        </w:rPr>
      </w:pPr>
      <w:r>
        <w:rPr>
          <w:rFonts w:ascii="Arial" w:hAnsi="Arial" w:cs="Arial"/>
          <w:sz w:val="22"/>
          <w:szCs w:val="22"/>
        </w:rPr>
        <w:t xml:space="preserve">Η απόφαση αυτή πήρε αριθμό </w:t>
      </w:r>
      <w:r w:rsidR="00645051">
        <w:rPr>
          <w:rFonts w:ascii="Arial" w:hAnsi="Arial" w:cs="Arial"/>
          <w:sz w:val="22"/>
          <w:szCs w:val="22"/>
        </w:rPr>
        <w:t>1</w:t>
      </w:r>
      <w:r w:rsidR="00F24DBC">
        <w:rPr>
          <w:rFonts w:ascii="Arial" w:hAnsi="Arial" w:cs="Arial"/>
          <w:sz w:val="22"/>
          <w:szCs w:val="22"/>
        </w:rPr>
        <w:t>2</w:t>
      </w:r>
      <w:r w:rsidR="000414D3" w:rsidRPr="000414D3">
        <w:rPr>
          <w:rFonts w:ascii="Arial" w:hAnsi="Arial" w:cs="Arial"/>
          <w:sz w:val="22"/>
          <w:szCs w:val="22"/>
        </w:rPr>
        <w:t>/202</w:t>
      </w:r>
      <w:r w:rsidR="00A4371D">
        <w:rPr>
          <w:rFonts w:ascii="Arial" w:hAnsi="Arial" w:cs="Arial"/>
          <w:sz w:val="22"/>
          <w:szCs w:val="22"/>
        </w:rPr>
        <w:t>6</w:t>
      </w:r>
      <w:r w:rsidR="00F53AAA">
        <w:rPr>
          <w:rFonts w:ascii="Arial" w:hAnsi="Arial" w:cs="Arial"/>
          <w:sz w:val="22"/>
          <w:szCs w:val="22"/>
        </w:rPr>
        <w:t>.</w:t>
      </w:r>
    </w:p>
    <w:p w14:paraId="08DB9614" w14:textId="77777777" w:rsidR="00EA2186" w:rsidRPr="003A2344" w:rsidRDefault="00397420" w:rsidP="00397420">
      <w:pPr>
        <w:jc w:val="both"/>
        <w:rPr>
          <w:rFonts w:ascii="Arial" w:hAnsi="Arial" w:cs="Arial"/>
          <w:sz w:val="22"/>
          <w:szCs w:val="22"/>
        </w:rPr>
      </w:pPr>
      <w:r w:rsidRPr="003A2344">
        <w:rPr>
          <w:rFonts w:ascii="Arial" w:hAnsi="Arial" w:cs="Arial"/>
          <w:sz w:val="22"/>
          <w:szCs w:val="22"/>
        </w:rPr>
        <w:t xml:space="preserve">    </w:t>
      </w:r>
      <w:r w:rsidR="009B125E" w:rsidRPr="003A2344">
        <w:rPr>
          <w:rFonts w:ascii="Arial" w:hAnsi="Arial" w:cs="Arial"/>
          <w:sz w:val="22"/>
          <w:szCs w:val="22"/>
        </w:rPr>
        <w:t xml:space="preserve">   </w:t>
      </w:r>
      <w:r w:rsidRPr="003A2344">
        <w:rPr>
          <w:rFonts w:ascii="Arial" w:hAnsi="Arial" w:cs="Arial"/>
          <w:sz w:val="22"/>
          <w:szCs w:val="22"/>
        </w:rPr>
        <w:t xml:space="preserve"> </w:t>
      </w:r>
    </w:p>
    <w:p w14:paraId="6B19256D" w14:textId="77777777" w:rsidR="00645051" w:rsidRDefault="003A2344" w:rsidP="00397420">
      <w:pPr>
        <w:jc w:val="both"/>
        <w:rPr>
          <w:rFonts w:ascii="Arial" w:hAnsi="Arial" w:cs="Arial"/>
          <w:sz w:val="22"/>
          <w:szCs w:val="22"/>
        </w:rPr>
      </w:pPr>
      <w:r>
        <w:rPr>
          <w:rFonts w:ascii="Arial" w:hAnsi="Arial" w:cs="Arial"/>
          <w:sz w:val="22"/>
          <w:szCs w:val="22"/>
        </w:rPr>
        <w:t xml:space="preserve">         </w:t>
      </w:r>
    </w:p>
    <w:p w14:paraId="3EBDAE39" w14:textId="77777777" w:rsidR="00397420" w:rsidRPr="003A2344" w:rsidRDefault="0087151F" w:rsidP="000C453F">
      <w:pPr>
        <w:ind w:firstLine="720"/>
        <w:jc w:val="both"/>
        <w:rPr>
          <w:rFonts w:ascii="Arial" w:hAnsi="Arial" w:cs="Arial"/>
          <w:sz w:val="22"/>
          <w:szCs w:val="22"/>
        </w:rPr>
      </w:pPr>
      <w:r>
        <w:rPr>
          <w:rFonts w:ascii="Arial" w:hAnsi="Arial" w:cs="Arial"/>
          <w:sz w:val="22"/>
          <w:szCs w:val="22"/>
        </w:rPr>
        <w:t>Ο</w:t>
      </w:r>
      <w:r w:rsidR="009B125E" w:rsidRPr="003A2344">
        <w:rPr>
          <w:rFonts w:ascii="Arial" w:hAnsi="Arial" w:cs="Arial"/>
          <w:sz w:val="22"/>
          <w:szCs w:val="22"/>
        </w:rPr>
        <w:t xml:space="preserve"> </w:t>
      </w:r>
      <w:r w:rsidR="00397420" w:rsidRPr="003A2344">
        <w:rPr>
          <w:rFonts w:ascii="Arial" w:hAnsi="Arial" w:cs="Arial"/>
          <w:sz w:val="22"/>
          <w:szCs w:val="22"/>
        </w:rPr>
        <w:t xml:space="preserve">ΠΡΟΕΔΡΟΣ  ΤΟΥ Π.Π.Ι.Ε.Δ.                       </w:t>
      </w:r>
      <w:r w:rsidR="003A2344">
        <w:rPr>
          <w:rFonts w:ascii="Arial" w:hAnsi="Arial" w:cs="Arial"/>
          <w:sz w:val="22"/>
          <w:szCs w:val="22"/>
        </w:rPr>
        <w:t xml:space="preserve">                           </w:t>
      </w:r>
      <w:r w:rsidR="00397420" w:rsidRPr="003A2344">
        <w:rPr>
          <w:rFonts w:ascii="Arial" w:hAnsi="Arial" w:cs="Arial"/>
          <w:sz w:val="22"/>
          <w:szCs w:val="22"/>
        </w:rPr>
        <w:t>ΤΑ ΜΕΛΗ</w:t>
      </w:r>
    </w:p>
    <w:p w14:paraId="0DD1A2A4" w14:textId="77777777" w:rsidR="00397420" w:rsidRPr="003A2344" w:rsidRDefault="00397420" w:rsidP="00397420">
      <w:pPr>
        <w:jc w:val="both"/>
        <w:rPr>
          <w:rFonts w:ascii="Arial" w:hAnsi="Arial" w:cs="Arial"/>
          <w:sz w:val="22"/>
          <w:szCs w:val="22"/>
        </w:rPr>
      </w:pPr>
      <w:r w:rsidRPr="003A2344">
        <w:rPr>
          <w:rFonts w:ascii="Arial" w:hAnsi="Arial" w:cs="Arial"/>
          <w:sz w:val="22"/>
          <w:szCs w:val="22"/>
        </w:rPr>
        <w:t xml:space="preserve">         </w:t>
      </w:r>
      <w:r w:rsidR="003A2344">
        <w:rPr>
          <w:rFonts w:ascii="Arial" w:hAnsi="Arial" w:cs="Arial"/>
          <w:sz w:val="22"/>
          <w:szCs w:val="22"/>
        </w:rPr>
        <w:t xml:space="preserve">  </w:t>
      </w:r>
      <w:r w:rsidRPr="003A2344">
        <w:rPr>
          <w:rFonts w:ascii="Arial" w:hAnsi="Arial" w:cs="Arial"/>
          <w:sz w:val="22"/>
          <w:szCs w:val="22"/>
        </w:rPr>
        <w:t xml:space="preserve">  "ΑΝΔΡΕΑΣ ΠΑΠΑΝΔΡΕΟΥ"</w:t>
      </w:r>
    </w:p>
    <w:p w14:paraId="3E593090" w14:textId="77777777" w:rsidR="00397420" w:rsidRDefault="00397420" w:rsidP="00397420">
      <w:pPr>
        <w:jc w:val="both"/>
        <w:rPr>
          <w:rFonts w:ascii="Arial" w:hAnsi="Arial" w:cs="Arial"/>
          <w:sz w:val="22"/>
          <w:szCs w:val="22"/>
        </w:rPr>
      </w:pPr>
      <w:r w:rsidRPr="003A2344">
        <w:rPr>
          <w:rFonts w:ascii="Arial" w:hAnsi="Arial" w:cs="Arial"/>
          <w:sz w:val="22"/>
          <w:szCs w:val="22"/>
        </w:rPr>
        <w:t xml:space="preserve">                                         </w:t>
      </w:r>
    </w:p>
    <w:p w14:paraId="7EA8ECFC" w14:textId="77777777" w:rsidR="00397420" w:rsidRDefault="00397420" w:rsidP="00397420">
      <w:pPr>
        <w:jc w:val="both"/>
        <w:rPr>
          <w:rFonts w:ascii="Arial" w:hAnsi="Arial" w:cs="Arial"/>
          <w:sz w:val="22"/>
          <w:szCs w:val="22"/>
        </w:rPr>
      </w:pPr>
      <w:r w:rsidRPr="003A2344">
        <w:rPr>
          <w:rFonts w:ascii="Arial" w:hAnsi="Arial" w:cs="Arial"/>
          <w:sz w:val="22"/>
          <w:szCs w:val="22"/>
        </w:rPr>
        <w:t xml:space="preserve">                                  </w:t>
      </w:r>
    </w:p>
    <w:p w14:paraId="3198763C" w14:textId="77777777" w:rsidR="009A6C0A" w:rsidRPr="003A2344" w:rsidRDefault="009A6C0A" w:rsidP="00397420">
      <w:pPr>
        <w:jc w:val="both"/>
        <w:rPr>
          <w:rFonts w:ascii="Arial" w:hAnsi="Arial" w:cs="Arial"/>
          <w:sz w:val="22"/>
          <w:szCs w:val="22"/>
        </w:rPr>
      </w:pPr>
    </w:p>
    <w:p w14:paraId="40FCAAD9" w14:textId="77777777" w:rsidR="00274AF6" w:rsidRDefault="0033594F" w:rsidP="0033594F">
      <w:pPr>
        <w:jc w:val="both"/>
      </w:pPr>
      <w:r w:rsidRPr="0033594F">
        <w:rPr>
          <w:rFonts w:ascii="Arial" w:hAnsi="Arial" w:cs="Arial"/>
          <w:sz w:val="22"/>
          <w:szCs w:val="22"/>
        </w:rPr>
        <w:t xml:space="preserve">      ΚΩΝΣΤΑΝΤΙΝΟΣ ΤΟΜΠΟΥΛΟΓΛΟΥ</w:t>
      </w:r>
    </w:p>
    <w:p w14:paraId="38331283" w14:textId="77777777" w:rsidR="00274AF6" w:rsidRPr="00274AF6" w:rsidRDefault="00274AF6" w:rsidP="00274AF6"/>
    <w:p w14:paraId="1A59F09A" w14:textId="77777777" w:rsidR="00274AF6" w:rsidRDefault="00274AF6" w:rsidP="00274AF6"/>
    <w:p w14:paraId="07700297" w14:textId="77777777" w:rsidR="00CF7AF3" w:rsidRPr="00274AF6" w:rsidRDefault="00CF7AF3" w:rsidP="00274AF6"/>
    <w:sectPr w:rsidR="00CF7AF3" w:rsidRPr="00274AF6" w:rsidSect="00875986">
      <w:pgSz w:w="11906" w:h="16838"/>
      <w:pgMar w:top="455" w:right="1800" w:bottom="993" w:left="1800" w:header="42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B218C" w14:textId="77777777" w:rsidR="00D76AAD" w:rsidRDefault="00D76AAD" w:rsidP="00D50EBD">
      <w:r>
        <w:separator/>
      </w:r>
    </w:p>
  </w:endnote>
  <w:endnote w:type="continuationSeparator" w:id="0">
    <w:p w14:paraId="5E6DC78E" w14:textId="77777777" w:rsidR="00D76AAD" w:rsidRDefault="00D76AAD" w:rsidP="00D5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81F12" w14:textId="77777777" w:rsidR="00D76AAD" w:rsidRDefault="00D76AAD" w:rsidP="00D50EBD">
      <w:r>
        <w:separator/>
      </w:r>
    </w:p>
  </w:footnote>
  <w:footnote w:type="continuationSeparator" w:id="0">
    <w:p w14:paraId="113118D5" w14:textId="77777777" w:rsidR="00D76AAD" w:rsidRDefault="00D76AAD" w:rsidP="00D50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064398"/>
    <w:multiLevelType w:val="hybridMultilevel"/>
    <w:tmpl w:val="30B4DDBC"/>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062DBE"/>
    <w:multiLevelType w:val="hybridMultilevel"/>
    <w:tmpl w:val="C5C4A4EE"/>
    <w:lvl w:ilvl="0" w:tplc="8A821B4E">
      <w:start w:val="2"/>
      <w:numFmt w:val="decimalZero"/>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915E40"/>
    <w:multiLevelType w:val="hybridMultilevel"/>
    <w:tmpl w:val="13225020"/>
    <w:lvl w:ilvl="0" w:tplc="04080001">
      <w:start w:val="1"/>
      <w:numFmt w:val="bullet"/>
      <w:lvlText w:val=""/>
      <w:lvlJc w:val="left"/>
      <w:pPr>
        <w:ind w:left="774" w:hanging="360"/>
      </w:pPr>
      <w:rPr>
        <w:rFonts w:ascii="Symbol" w:hAnsi="Symbol" w:hint="default"/>
      </w:rPr>
    </w:lvl>
    <w:lvl w:ilvl="1" w:tplc="04080003" w:tentative="1">
      <w:start w:val="1"/>
      <w:numFmt w:val="bullet"/>
      <w:lvlText w:val="o"/>
      <w:lvlJc w:val="left"/>
      <w:pPr>
        <w:ind w:left="1494" w:hanging="360"/>
      </w:pPr>
      <w:rPr>
        <w:rFonts w:ascii="Courier New" w:hAnsi="Courier New" w:cs="Courier New" w:hint="default"/>
      </w:rPr>
    </w:lvl>
    <w:lvl w:ilvl="2" w:tplc="04080005" w:tentative="1">
      <w:start w:val="1"/>
      <w:numFmt w:val="bullet"/>
      <w:lvlText w:val=""/>
      <w:lvlJc w:val="left"/>
      <w:pPr>
        <w:ind w:left="2214" w:hanging="360"/>
      </w:pPr>
      <w:rPr>
        <w:rFonts w:ascii="Wingdings" w:hAnsi="Wingdings" w:hint="default"/>
      </w:rPr>
    </w:lvl>
    <w:lvl w:ilvl="3" w:tplc="04080001" w:tentative="1">
      <w:start w:val="1"/>
      <w:numFmt w:val="bullet"/>
      <w:lvlText w:val=""/>
      <w:lvlJc w:val="left"/>
      <w:pPr>
        <w:ind w:left="2934" w:hanging="360"/>
      </w:pPr>
      <w:rPr>
        <w:rFonts w:ascii="Symbol" w:hAnsi="Symbol" w:hint="default"/>
      </w:rPr>
    </w:lvl>
    <w:lvl w:ilvl="4" w:tplc="04080003" w:tentative="1">
      <w:start w:val="1"/>
      <w:numFmt w:val="bullet"/>
      <w:lvlText w:val="o"/>
      <w:lvlJc w:val="left"/>
      <w:pPr>
        <w:ind w:left="3654" w:hanging="360"/>
      </w:pPr>
      <w:rPr>
        <w:rFonts w:ascii="Courier New" w:hAnsi="Courier New" w:cs="Courier New" w:hint="default"/>
      </w:rPr>
    </w:lvl>
    <w:lvl w:ilvl="5" w:tplc="04080005" w:tentative="1">
      <w:start w:val="1"/>
      <w:numFmt w:val="bullet"/>
      <w:lvlText w:val=""/>
      <w:lvlJc w:val="left"/>
      <w:pPr>
        <w:ind w:left="4374" w:hanging="360"/>
      </w:pPr>
      <w:rPr>
        <w:rFonts w:ascii="Wingdings" w:hAnsi="Wingdings" w:hint="default"/>
      </w:rPr>
    </w:lvl>
    <w:lvl w:ilvl="6" w:tplc="04080001" w:tentative="1">
      <w:start w:val="1"/>
      <w:numFmt w:val="bullet"/>
      <w:lvlText w:val=""/>
      <w:lvlJc w:val="left"/>
      <w:pPr>
        <w:ind w:left="5094" w:hanging="360"/>
      </w:pPr>
      <w:rPr>
        <w:rFonts w:ascii="Symbol" w:hAnsi="Symbol" w:hint="default"/>
      </w:rPr>
    </w:lvl>
    <w:lvl w:ilvl="7" w:tplc="04080003" w:tentative="1">
      <w:start w:val="1"/>
      <w:numFmt w:val="bullet"/>
      <w:lvlText w:val="o"/>
      <w:lvlJc w:val="left"/>
      <w:pPr>
        <w:ind w:left="5814" w:hanging="360"/>
      </w:pPr>
      <w:rPr>
        <w:rFonts w:ascii="Courier New" w:hAnsi="Courier New" w:cs="Courier New" w:hint="default"/>
      </w:rPr>
    </w:lvl>
    <w:lvl w:ilvl="8" w:tplc="04080005" w:tentative="1">
      <w:start w:val="1"/>
      <w:numFmt w:val="bullet"/>
      <w:lvlText w:val=""/>
      <w:lvlJc w:val="left"/>
      <w:pPr>
        <w:ind w:left="6534" w:hanging="360"/>
      </w:pPr>
      <w:rPr>
        <w:rFonts w:ascii="Wingdings" w:hAnsi="Wingdings" w:hint="default"/>
      </w:rPr>
    </w:lvl>
  </w:abstractNum>
  <w:abstractNum w:abstractNumId="3" w15:restartNumberingAfterBreak="0">
    <w:nsid w:val="3DBF10AE"/>
    <w:multiLevelType w:val="hybridMultilevel"/>
    <w:tmpl w:val="8C10EB96"/>
    <w:lvl w:ilvl="0" w:tplc="04080011">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D2662A4"/>
    <w:multiLevelType w:val="hybridMultilevel"/>
    <w:tmpl w:val="F89290E8"/>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 w15:restartNumberingAfterBreak="0">
    <w:nsid w:val="4EE55FDA"/>
    <w:multiLevelType w:val="hybridMultilevel"/>
    <w:tmpl w:val="F32EC4B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4B82149"/>
    <w:multiLevelType w:val="hybridMultilevel"/>
    <w:tmpl w:val="386A9ABA"/>
    <w:lvl w:ilvl="0" w:tplc="EF566E20">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7" w15:restartNumberingAfterBreak="0">
    <w:nsid w:val="729E5C4C"/>
    <w:multiLevelType w:val="hybridMultilevel"/>
    <w:tmpl w:val="9ECC8D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33048C3"/>
    <w:multiLevelType w:val="hybridMultilevel"/>
    <w:tmpl w:val="45D0D14C"/>
    <w:lvl w:ilvl="0" w:tplc="66ECC61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7303F50"/>
    <w:multiLevelType w:val="hybridMultilevel"/>
    <w:tmpl w:val="5EF659AE"/>
    <w:lvl w:ilvl="0" w:tplc="0408000F">
      <w:start w:val="1"/>
      <w:numFmt w:val="decimal"/>
      <w:lvlText w:val="%1."/>
      <w:lvlJc w:val="left"/>
      <w:pPr>
        <w:tabs>
          <w:tab w:val="num" w:pos="1080"/>
        </w:tabs>
        <w:ind w:left="108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787A319D"/>
    <w:multiLevelType w:val="hybridMultilevel"/>
    <w:tmpl w:val="175C875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15:restartNumberingAfterBreak="0">
    <w:nsid w:val="7E9C00A3"/>
    <w:multiLevelType w:val="hybridMultilevel"/>
    <w:tmpl w:val="2B54A2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
  </w:num>
  <w:num w:numId="5">
    <w:abstractNumId w:val="0"/>
  </w:num>
  <w:num w:numId="6">
    <w:abstractNumId w:val="5"/>
  </w:num>
  <w:num w:numId="7">
    <w:abstractNumId w:val="4"/>
  </w:num>
  <w:num w:numId="8">
    <w:abstractNumId w:val="10"/>
  </w:num>
  <w:num w:numId="9">
    <w:abstractNumId w:val="8"/>
  </w:num>
  <w:num w:numId="10">
    <w:abstractNumId w:val="9"/>
  </w:num>
  <w:num w:numId="11">
    <w:abstractNumId w:val="2"/>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7420"/>
    <w:rsid w:val="0000027F"/>
    <w:rsid w:val="00002072"/>
    <w:rsid w:val="00005403"/>
    <w:rsid w:val="00006B1B"/>
    <w:rsid w:val="00007336"/>
    <w:rsid w:val="000362C0"/>
    <w:rsid w:val="0003689D"/>
    <w:rsid w:val="000414D3"/>
    <w:rsid w:val="00042F2F"/>
    <w:rsid w:val="00060768"/>
    <w:rsid w:val="00064CA0"/>
    <w:rsid w:val="000756E7"/>
    <w:rsid w:val="00085D69"/>
    <w:rsid w:val="000A24C4"/>
    <w:rsid w:val="000A305B"/>
    <w:rsid w:val="000C453F"/>
    <w:rsid w:val="000C7DA2"/>
    <w:rsid w:val="000D6066"/>
    <w:rsid w:val="000E04E9"/>
    <w:rsid w:val="001145C8"/>
    <w:rsid w:val="00132597"/>
    <w:rsid w:val="0013482A"/>
    <w:rsid w:val="001406B3"/>
    <w:rsid w:val="001430A4"/>
    <w:rsid w:val="00151440"/>
    <w:rsid w:val="001623B5"/>
    <w:rsid w:val="001642A5"/>
    <w:rsid w:val="0018189F"/>
    <w:rsid w:val="001909F9"/>
    <w:rsid w:val="001A090D"/>
    <w:rsid w:val="001B0D00"/>
    <w:rsid w:val="001D56E7"/>
    <w:rsid w:val="001E3E59"/>
    <w:rsid w:val="001F52AD"/>
    <w:rsid w:val="00201B73"/>
    <w:rsid w:val="00202201"/>
    <w:rsid w:val="002031EF"/>
    <w:rsid w:val="00203FFE"/>
    <w:rsid w:val="00204A49"/>
    <w:rsid w:val="002127C3"/>
    <w:rsid w:val="002155B9"/>
    <w:rsid w:val="002437DB"/>
    <w:rsid w:val="00251FBD"/>
    <w:rsid w:val="00255BEC"/>
    <w:rsid w:val="002566CB"/>
    <w:rsid w:val="0026288C"/>
    <w:rsid w:val="0027379C"/>
    <w:rsid w:val="00274A9F"/>
    <w:rsid w:val="00274AF6"/>
    <w:rsid w:val="0028247D"/>
    <w:rsid w:val="002831C3"/>
    <w:rsid w:val="0028538C"/>
    <w:rsid w:val="00293B17"/>
    <w:rsid w:val="002B0498"/>
    <w:rsid w:val="002B3370"/>
    <w:rsid w:val="002C3073"/>
    <w:rsid w:val="002C52FC"/>
    <w:rsid w:val="002D10B8"/>
    <w:rsid w:val="002F70B0"/>
    <w:rsid w:val="00301A4C"/>
    <w:rsid w:val="0030259D"/>
    <w:rsid w:val="0032076B"/>
    <w:rsid w:val="00320A28"/>
    <w:rsid w:val="0033594F"/>
    <w:rsid w:val="003574BF"/>
    <w:rsid w:val="00361346"/>
    <w:rsid w:val="00362856"/>
    <w:rsid w:val="00365F37"/>
    <w:rsid w:val="00374165"/>
    <w:rsid w:val="0037535F"/>
    <w:rsid w:val="00387314"/>
    <w:rsid w:val="003938BC"/>
    <w:rsid w:val="00397420"/>
    <w:rsid w:val="003A2344"/>
    <w:rsid w:val="003B4E2A"/>
    <w:rsid w:val="003C16F6"/>
    <w:rsid w:val="003C7A51"/>
    <w:rsid w:val="003D445C"/>
    <w:rsid w:val="003E4A3E"/>
    <w:rsid w:val="003E7A09"/>
    <w:rsid w:val="003F1405"/>
    <w:rsid w:val="004005AC"/>
    <w:rsid w:val="0040384A"/>
    <w:rsid w:val="00406C87"/>
    <w:rsid w:val="004162EA"/>
    <w:rsid w:val="00427277"/>
    <w:rsid w:val="0043584B"/>
    <w:rsid w:val="00443644"/>
    <w:rsid w:val="00456623"/>
    <w:rsid w:val="004A1B8D"/>
    <w:rsid w:val="004A5B6D"/>
    <w:rsid w:val="004A6AAB"/>
    <w:rsid w:val="004B0BE1"/>
    <w:rsid w:val="004C3C74"/>
    <w:rsid w:val="004D05B5"/>
    <w:rsid w:val="004D2059"/>
    <w:rsid w:val="004D771D"/>
    <w:rsid w:val="00520F9B"/>
    <w:rsid w:val="00521CEC"/>
    <w:rsid w:val="00555B78"/>
    <w:rsid w:val="00561A7E"/>
    <w:rsid w:val="00586C03"/>
    <w:rsid w:val="005A1E66"/>
    <w:rsid w:val="005B046A"/>
    <w:rsid w:val="005B51D1"/>
    <w:rsid w:val="005C2924"/>
    <w:rsid w:val="005C2EBA"/>
    <w:rsid w:val="005D19E9"/>
    <w:rsid w:val="005E7E22"/>
    <w:rsid w:val="005F0849"/>
    <w:rsid w:val="0063090E"/>
    <w:rsid w:val="00636E82"/>
    <w:rsid w:val="00645051"/>
    <w:rsid w:val="00657A9A"/>
    <w:rsid w:val="006671B5"/>
    <w:rsid w:val="0067058C"/>
    <w:rsid w:val="0068365B"/>
    <w:rsid w:val="00687132"/>
    <w:rsid w:val="006D603C"/>
    <w:rsid w:val="006D7A85"/>
    <w:rsid w:val="006E133C"/>
    <w:rsid w:val="006E7BBD"/>
    <w:rsid w:val="006F1A9E"/>
    <w:rsid w:val="006F4096"/>
    <w:rsid w:val="00701317"/>
    <w:rsid w:val="00701A71"/>
    <w:rsid w:val="00742DD6"/>
    <w:rsid w:val="0075066A"/>
    <w:rsid w:val="007528CE"/>
    <w:rsid w:val="00754071"/>
    <w:rsid w:val="00755257"/>
    <w:rsid w:val="0076453E"/>
    <w:rsid w:val="0076718D"/>
    <w:rsid w:val="00770083"/>
    <w:rsid w:val="007A4432"/>
    <w:rsid w:val="007A5C4A"/>
    <w:rsid w:val="007B16B2"/>
    <w:rsid w:val="007C367E"/>
    <w:rsid w:val="007C63D5"/>
    <w:rsid w:val="007D4862"/>
    <w:rsid w:val="007D74D9"/>
    <w:rsid w:val="007E3DD1"/>
    <w:rsid w:val="00801262"/>
    <w:rsid w:val="008307BB"/>
    <w:rsid w:val="0084029E"/>
    <w:rsid w:val="0084059B"/>
    <w:rsid w:val="00841437"/>
    <w:rsid w:val="0084282E"/>
    <w:rsid w:val="0084761C"/>
    <w:rsid w:val="00860D52"/>
    <w:rsid w:val="0087151F"/>
    <w:rsid w:val="00875986"/>
    <w:rsid w:val="008759C8"/>
    <w:rsid w:val="008762E4"/>
    <w:rsid w:val="00877935"/>
    <w:rsid w:val="00886094"/>
    <w:rsid w:val="00892DAF"/>
    <w:rsid w:val="00894B01"/>
    <w:rsid w:val="008A08A9"/>
    <w:rsid w:val="008A25ED"/>
    <w:rsid w:val="008B00EF"/>
    <w:rsid w:val="008B29FA"/>
    <w:rsid w:val="008B46AE"/>
    <w:rsid w:val="008C72E3"/>
    <w:rsid w:val="008E1BD3"/>
    <w:rsid w:val="008E1E77"/>
    <w:rsid w:val="008E788E"/>
    <w:rsid w:val="008F09C8"/>
    <w:rsid w:val="00900CE3"/>
    <w:rsid w:val="00902D0F"/>
    <w:rsid w:val="00914F72"/>
    <w:rsid w:val="00915B37"/>
    <w:rsid w:val="009272FD"/>
    <w:rsid w:val="009371B8"/>
    <w:rsid w:val="00954F8F"/>
    <w:rsid w:val="00957C0E"/>
    <w:rsid w:val="00960DD5"/>
    <w:rsid w:val="00966262"/>
    <w:rsid w:val="00985E2C"/>
    <w:rsid w:val="0099486A"/>
    <w:rsid w:val="009A3970"/>
    <w:rsid w:val="009A6C0A"/>
    <w:rsid w:val="009B125E"/>
    <w:rsid w:val="009C13ED"/>
    <w:rsid w:val="009C7D7D"/>
    <w:rsid w:val="009E0666"/>
    <w:rsid w:val="009E7098"/>
    <w:rsid w:val="009F4256"/>
    <w:rsid w:val="009F7E08"/>
    <w:rsid w:val="00A015DE"/>
    <w:rsid w:val="00A07336"/>
    <w:rsid w:val="00A14294"/>
    <w:rsid w:val="00A178D2"/>
    <w:rsid w:val="00A3634C"/>
    <w:rsid w:val="00A4371D"/>
    <w:rsid w:val="00A56F50"/>
    <w:rsid w:val="00A570C4"/>
    <w:rsid w:val="00A64845"/>
    <w:rsid w:val="00A7462B"/>
    <w:rsid w:val="00A921A0"/>
    <w:rsid w:val="00AB10F0"/>
    <w:rsid w:val="00AB4152"/>
    <w:rsid w:val="00AB4330"/>
    <w:rsid w:val="00AC02DB"/>
    <w:rsid w:val="00AC3D57"/>
    <w:rsid w:val="00AC531A"/>
    <w:rsid w:val="00AC759E"/>
    <w:rsid w:val="00AE3AE3"/>
    <w:rsid w:val="00B02BCD"/>
    <w:rsid w:val="00B10895"/>
    <w:rsid w:val="00B17C16"/>
    <w:rsid w:val="00B20B02"/>
    <w:rsid w:val="00B20DD2"/>
    <w:rsid w:val="00B2672B"/>
    <w:rsid w:val="00B32543"/>
    <w:rsid w:val="00B33973"/>
    <w:rsid w:val="00B404F0"/>
    <w:rsid w:val="00B472C0"/>
    <w:rsid w:val="00B4760B"/>
    <w:rsid w:val="00B51A4D"/>
    <w:rsid w:val="00B56C36"/>
    <w:rsid w:val="00B800A0"/>
    <w:rsid w:val="00B81B1A"/>
    <w:rsid w:val="00B838D9"/>
    <w:rsid w:val="00B877C5"/>
    <w:rsid w:val="00B87CAC"/>
    <w:rsid w:val="00BA0459"/>
    <w:rsid w:val="00BA36C9"/>
    <w:rsid w:val="00BA7289"/>
    <w:rsid w:val="00BB33A8"/>
    <w:rsid w:val="00BC65B7"/>
    <w:rsid w:val="00BD6E1C"/>
    <w:rsid w:val="00BE1C47"/>
    <w:rsid w:val="00BF764C"/>
    <w:rsid w:val="00C01379"/>
    <w:rsid w:val="00C04225"/>
    <w:rsid w:val="00C114A7"/>
    <w:rsid w:val="00C20F2D"/>
    <w:rsid w:val="00C22104"/>
    <w:rsid w:val="00C25701"/>
    <w:rsid w:val="00C34405"/>
    <w:rsid w:val="00C35EF2"/>
    <w:rsid w:val="00C36A76"/>
    <w:rsid w:val="00C50D83"/>
    <w:rsid w:val="00C5476A"/>
    <w:rsid w:val="00C562C7"/>
    <w:rsid w:val="00C71A0C"/>
    <w:rsid w:val="00C80BA9"/>
    <w:rsid w:val="00C96659"/>
    <w:rsid w:val="00CC46A1"/>
    <w:rsid w:val="00CD29C5"/>
    <w:rsid w:val="00CE18DC"/>
    <w:rsid w:val="00CE2F8A"/>
    <w:rsid w:val="00CE38DD"/>
    <w:rsid w:val="00CE3E30"/>
    <w:rsid w:val="00CF0296"/>
    <w:rsid w:val="00CF0C81"/>
    <w:rsid w:val="00CF7AF3"/>
    <w:rsid w:val="00D00623"/>
    <w:rsid w:val="00D03B1E"/>
    <w:rsid w:val="00D0420C"/>
    <w:rsid w:val="00D1314A"/>
    <w:rsid w:val="00D331D2"/>
    <w:rsid w:val="00D50BE6"/>
    <w:rsid w:val="00D50EBD"/>
    <w:rsid w:val="00D526A5"/>
    <w:rsid w:val="00D608FF"/>
    <w:rsid w:val="00D76AAD"/>
    <w:rsid w:val="00D7767E"/>
    <w:rsid w:val="00D8473F"/>
    <w:rsid w:val="00D90E09"/>
    <w:rsid w:val="00D962D9"/>
    <w:rsid w:val="00DC7770"/>
    <w:rsid w:val="00DE707E"/>
    <w:rsid w:val="00E12ACB"/>
    <w:rsid w:val="00E25851"/>
    <w:rsid w:val="00E91FF7"/>
    <w:rsid w:val="00E932E0"/>
    <w:rsid w:val="00E96AB4"/>
    <w:rsid w:val="00EA2186"/>
    <w:rsid w:val="00EA22AA"/>
    <w:rsid w:val="00EA6E0E"/>
    <w:rsid w:val="00EA7E2D"/>
    <w:rsid w:val="00EB2D0B"/>
    <w:rsid w:val="00EC43EE"/>
    <w:rsid w:val="00EC6FA4"/>
    <w:rsid w:val="00EC7754"/>
    <w:rsid w:val="00ED081B"/>
    <w:rsid w:val="00ED097A"/>
    <w:rsid w:val="00ED4C28"/>
    <w:rsid w:val="00ED743E"/>
    <w:rsid w:val="00EE7267"/>
    <w:rsid w:val="00EF2B08"/>
    <w:rsid w:val="00F03226"/>
    <w:rsid w:val="00F0384A"/>
    <w:rsid w:val="00F06F5B"/>
    <w:rsid w:val="00F21BCC"/>
    <w:rsid w:val="00F2318D"/>
    <w:rsid w:val="00F24DBC"/>
    <w:rsid w:val="00F40368"/>
    <w:rsid w:val="00F42892"/>
    <w:rsid w:val="00F42A86"/>
    <w:rsid w:val="00F46298"/>
    <w:rsid w:val="00F503B9"/>
    <w:rsid w:val="00F53AAA"/>
    <w:rsid w:val="00F62FA1"/>
    <w:rsid w:val="00F74AB3"/>
    <w:rsid w:val="00F77C95"/>
    <w:rsid w:val="00F921C5"/>
    <w:rsid w:val="00F96C01"/>
    <w:rsid w:val="00F97E2F"/>
    <w:rsid w:val="00FA1B6B"/>
    <w:rsid w:val="00FC22EC"/>
    <w:rsid w:val="00FC28DF"/>
    <w:rsid w:val="00FE423F"/>
    <w:rsid w:val="00FF2B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BA51"/>
  <w15:docId w15:val="{3B6D94C0-C278-45BE-B01D-55BD99B8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420"/>
    <w:pPr>
      <w:spacing w:after="0" w:line="240" w:lineRule="auto"/>
    </w:pPr>
    <w:rPr>
      <w:rFonts w:ascii="Times New Roman" w:eastAsia="Times New Roman" w:hAnsi="Times New Roman" w:cs="Times New Roman"/>
      <w:sz w:val="24"/>
      <w:szCs w:val="24"/>
      <w:lang w:eastAsia="el-GR"/>
    </w:rPr>
  </w:style>
  <w:style w:type="paragraph" w:styleId="3">
    <w:name w:val="heading 3"/>
    <w:basedOn w:val="a"/>
    <w:next w:val="a"/>
    <w:link w:val="3Char"/>
    <w:unhideWhenUsed/>
    <w:qFormat/>
    <w:rsid w:val="00397420"/>
    <w:pPr>
      <w:keepNext/>
      <w:outlineLvl w:val="2"/>
    </w:pPr>
    <w:rPr>
      <w:rFonts w:ascii="Arial" w:hAnsi="Arial" w:cs="Arial"/>
      <w:b/>
      <w:bCs/>
      <w:sz w:val="28"/>
    </w:rPr>
  </w:style>
  <w:style w:type="paragraph" w:styleId="4">
    <w:name w:val="heading 4"/>
    <w:basedOn w:val="a"/>
    <w:next w:val="a"/>
    <w:link w:val="4Char"/>
    <w:uiPriority w:val="99"/>
    <w:semiHidden/>
    <w:unhideWhenUsed/>
    <w:qFormat/>
    <w:rsid w:val="00397420"/>
    <w:pPr>
      <w:keepNext/>
      <w:outlineLvl w:val="3"/>
    </w:pPr>
    <w:rPr>
      <w:rFonts w:ascii="Arial" w:hAnsi="Arial" w:cs="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397420"/>
    <w:rPr>
      <w:rFonts w:ascii="Arial" w:eastAsia="Times New Roman" w:hAnsi="Arial" w:cs="Arial"/>
      <w:b/>
      <w:bCs/>
      <w:sz w:val="28"/>
      <w:szCs w:val="24"/>
      <w:lang w:eastAsia="el-GR"/>
    </w:rPr>
  </w:style>
  <w:style w:type="character" w:customStyle="1" w:styleId="4Char">
    <w:name w:val="Επικεφαλίδα 4 Char"/>
    <w:basedOn w:val="a0"/>
    <w:link w:val="4"/>
    <w:uiPriority w:val="99"/>
    <w:semiHidden/>
    <w:rsid w:val="00397420"/>
    <w:rPr>
      <w:rFonts w:ascii="Arial" w:eastAsia="Times New Roman" w:hAnsi="Arial" w:cs="Arial"/>
      <w:sz w:val="28"/>
      <w:szCs w:val="24"/>
      <w:lang w:eastAsia="el-GR"/>
    </w:rPr>
  </w:style>
  <w:style w:type="paragraph" w:styleId="a3">
    <w:name w:val="Body Text"/>
    <w:basedOn w:val="a"/>
    <w:link w:val="Char"/>
    <w:unhideWhenUsed/>
    <w:rsid w:val="00397420"/>
    <w:rPr>
      <w:sz w:val="28"/>
    </w:rPr>
  </w:style>
  <w:style w:type="character" w:customStyle="1" w:styleId="Char">
    <w:name w:val="Σώμα κειμένου Char"/>
    <w:basedOn w:val="a0"/>
    <w:link w:val="a3"/>
    <w:rsid w:val="00397420"/>
    <w:rPr>
      <w:rFonts w:ascii="Times New Roman" w:eastAsia="Times New Roman" w:hAnsi="Times New Roman" w:cs="Times New Roman"/>
      <w:sz w:val="28"/>
      <w:szCs w:val="24"/>
      <w:lang w:eastAsia="el-GR"/>
    </w:rPr>
  </w:style>
  <w:style w:type="paragraph" w:styleId="30">
    <w:name w:val="Body Text Indent 3"/>
    <w:basedOn w:val="a"/>
    <w:link w:val="3Char0"/>
    <w:semiHidden/>
    <w:rsid w:val="00397420"/>
    <w:pPr>
      <w:spacing w:after="120"/>
      <w:ind w:left="283"/>
    </w:pPr>
    <w:rPr>
      <w:sz w:val="16"/>
      <w:szCs w:val="16"/>
    </w:rPr>
  </w:style>
  <w:style w:type="character" w:customStyle="1" w:styleId="3Char0">
    <w:name w:val="Σώμα κείμενου με εσοχή 3 Char"/>
    <w:basedOn w:val="a0"/>
    <w:link w:val="30"/>
    <w:semiHidden/>
    <w:rsid w:val="00397420"/>
    <w:rPr>
      <w:rFonts w:ascii="Times New Roman" w:eastAsia="Times New Roman" w:hAnsi="Times New Roman" w:cs="Times New Roman"/>
      <w:sz w:val="16"/>
      <w:szCs w:val="16"/>
      <w:lang w:eastAsia="el-GR"/>
    </w:rPr>
  </w:style>
  <w:style w:type="paragraph" w:styleId="a4">
    <w:name w:val="header"/>
    <w:basedOn w:val="a"/>
    <w:link w:val="Char0"/>
    <w:uiPriority w:val="99"/>
    <w:unhideWhenUsed/>
    <w:rsid w:val="00397420"/>
    <w:pPr>
      <w:tabs>
        <w:tab w:val="center" w:pos="4153"/>
        <w:tab w:val="right" w:pos="8306"/>
      </w:tabs>
    </w:pPr>
  </w:style>
  <w:style w:type="character" w:customStyle="1" w:styleId="Char0">
    <w:name w:val="Κεφαλίδα Char"/>
    <w:basedOn w:val="a0"/>
    <w:link w:val="a4"/>
    <w:uiPriority w:val="99"/>
    <w:rsid w:val="00397420"/>
    <w:rPr>
      <w:rFonts w:ascii="Times New Roman" w:eastAsia="Times New Roman" w:hAnsi="Times New Roman" w:cs="Times New Roman"/>
      <w:sz w:val="24"/>
      <w:szCs w:val="24"/>
      <w:lang w:eastAsia="el-GR"/>
    </w:rPr>
  </w:style>
  <w:style w:type="character" w:styleId="a5">
    <w:name w:val="Strong"/>
    <w:basedOn w:val="a0"/>
    <w:uiPriority w:val="22"/>
    <w:qFormat/>
    <w:rsid w:val="00397420"/>
    <w:rPr>
      <w:b/>
      <w:bCs/>
    </w:rPr>
  </w:style>
  <w:style w:type="paragraph" w:styleId="a6">
    <w:name w:val="footer"/>
    <w:basedOn w:val="a"/>
    <w:link w:val="Char1"/>
    <w:uiPriority w:val="99"/>
    <w:unhideWhenUsed/>
    <w:rsid w:val="00397420"/>
    <w:pPr>
      <w:tabs>
        <w:tab w:val="center" w:pos="4153"/>
        <w:tab w:val="right" w:pos="8306"/>
      </w:tabs>
    </w:pPr>
  </w:style>
  <w:style w:type="character" w:customStyle="1" w:styleId="Char1">
    <w:name w:val="Υποσέλιδο Char"/>
    <w:basedOn w:val="a0"/>
    <w:link w:val="a6"/>
    <w:uiPriority w:val="99"/>
    <w:rsid w:val="00397420"/>
    <w:rPr>
      <w:rFonts w:ascii="Times New Roman" w:eastAsia="Times New Roman" w:hAnsi="Times New Roman" w:cs="Times New Roman"/>
      <w:sz w:val="24"/>
      <w:szCs w:val="24"/>
      <w:lang w:eastAsia="el-GR"/>
    </w:rPr>
  </w:style>
  <w:style w:type="paragraph" w:styleId="a7">
    <w:name w:val="List Paragraph"/>
    <w:basedOn w:val="a"/>
    <w:uiPriority w:val="34"/>
    <w:qFormat/>
    <w:rsid w:val="00397420"/>
    <w:pPr>
      <w:ind w:left="720"/>
      <w:contextualSpacing/>
    </w:pPr>
  </w:style>
  <w:style w:type="paragraph" w:styleId="a8">
    <w:name w:val="Balloon Text"/>
    <w:basedOn w:val="a"/>
    <w:link w:val="Char2"/>
    <w:uiPriority w:val="99"/>
    <w:semiHidden/>
    <w:unhideWhenUsed/>
    <w:rsid w:val="00397420"/>
    <w:rPr>
      <w:rFonts w:ascii="Tahoma" w:hAnsi="Tahoma" w:cs="Tahoma"/>
      <w:sz w:val="16"/>
      <w:szCs w:val="16"/>
    </w:rPr>
  </w:style>
  <w:style w:type="character" w:customStyle="1" w:styleId="Char2">
    <w:name w:val="Κείμενο πλαισίου Char"/>
    <w:basedOn w:val="a0"/>
    <w:link w:val="a8"/>
    <w:uiPriority w:val="99"/>
    <w:semiHidden/>
    <w:rsid w:val="00397420"/>
    <w:rPr>
      <w:rFonts w:ascii="Tahoma" w:eastAsia="Times New Roman" w:hAnsi="Tahoma" w:cs="Tahoma"/>
      <w:sz w:val="16"/>
      <w:szCs w:val="16"/>
      <w:lang w:eastAsia="el-GR"/>
    </w:rPr>
  </w:style>
  <w:style w:type="paragraph" w:styleId="Web">
    <w:name w:val="Normal (Web)"/>
    <w:basedOn w:val="a"/>
    <w:uiPriority w:val="99"/>
    <w:rsid w:val="00D50EBD"/>
    <w:pPr>
      <w:spacing w:before="288" w:after="288" w:line="312" w:lineRule="atLeast"/>
    </w:pPr>
  </w:style>
  <w:style w:type="paragraph" w:styleId="31">
    <w:name w:val="Body Text 3"/>
    <w:basedOn w:val="a"/>
    <w:link w:val="3Char1"/>
    <w:rsid w:val="004162EA"/>
    <w:pPr>
      <w:spacing w:after="120"/>
    </w:pPr>
    <w:rPr>
      <w:sz w:val="16"/>
      <w:szCs w:val="16"/>
    </w:rPr>
  </w:style>
  <w:style w:type="character" w:customStyle="1" w:styleId="3Char1">
    <w:name w:val="Σώμα κείμενου 3 Char"/>
    <w:basedOn w:val="a0"/>
    <w:link w:val="31"/>
    <w:rsid w:val="004162EA"/>
    <w:rPr>
      <w:rFonts w:ascii="Times New Roman" w:eastAsia="Times New Roman" w:hAnsi="Times New Roman" w:cs="Times New Roman"/>
      <w:sz w:val="16"/>
      <w:szCs w:val="16"/>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00F6B-64C8-41E9-B349-C949FCB52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1195</Words>
  <Characters>6456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ppied_1</dc:creator>
  <cp:lastModifiedBy>Leuki</cp:lastModifiedBy>
  <cp:revision>29</cp:revision>
  <cp:lastPrinted>2026-03-06T08:54:00Z</cp:lastPrinted>
  <dcterms:created xsi:type="dcterms:W3CDTF">2026-03-02T11:47:00Z</dcterms:created>
  <dcterms:modified xsi:type="dcterms:W3CDTF">2026-03-06T08:58:00Z</dcterms:modified>
</cp:coreProperties>
</file>